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Modern</w:t>
      </w:r>
      <w:r>
        <w:t xml:space="preserve"> </w:t>
      </w:r>
      <w:r>
        <w:t xml:space="preserve">Urban</w:t>
      </w:r>
      <w:r>
        <w:t xml:space="preserve"> </w:t>
      </w:r>
      <w:r>
        <w:t xml:space="preserve">Emergency</w:t>
      </w:r>
      <w:r>
        <w:t xml:space="preserve"> </w:t>
      </w:r>
      <w:r>
        <w:t xml:space="preserve">Response: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France</w:t>
      </w:r>
      <w:r>
        <w:t xml:space="preserve"> </w:t>
      </w:r>
      <w:r>
        <w:t xml:space="preserve">Lyon</w:t>
      </w:r>
    </w:p>
    <w:bookmarkStart w:id="34" w:name="Xd40d113e27fbf6f1ae5bd50c4e0a7bde9793964"/>
    <w:p>
      <w:pPr>
        <w:pStyle w:val="Heading1"/>
      </w:pPr>
      <w:r>
        <w:t xml:space="preserve">The Strategic Evolution of the Firefighter in Contemporary Emergency Management</w:t>
      </w:r>
    </w:p>
    <w:p>
      <w:pPr>
        <w:pStyle w:val="FirstParagraph"/>
      </w:pPr>
      <w:r>
        <w:rPr>
          <w:bCs/>
          <w:b/>
        </w:rPr>
        <w:t xml:space="preserve">A Focus on Operational Dynamics in France Lyon</w:t>
      </w:r>
    </w:p>
    <w:p>
      <w:pPr>
        <w:pStyle w:val="BodyText"/>
      </w:pPr>
      <w:r>
        <w:rPr>
          <w:iCs/>
          <w:i/>
          <w:bCs/>
          <w:b/>
        </w:rPr>
        <w:t xml:space="preserve">Abstract:</w:t>
      </w:r>
      <w:r>
        <w:br/>
      </w:r>
      <w:r>
        <w:t xml:space="preserve">This paper examines the multifaceted role of the modern firefighter, moving beyond traditional firefighting to encompass a broad spectrum of emergency medical services (EMS), hazardous materials response, and urban rescue operations. Specifically, this study analyzes the structural and operational challenges faced by fire services in France Lyon. By evaluating data from 2010 to 2023, we highlight how climate change, urban density in France Lyon, and evolving public safety expectations have necessitated a redefinition of the firefighter's professional identity. The findings suggest that integrating advanced technological training and inter-agency cooperation is critical for maintaining operational efficacy in high-density European cities such as France Lyon.</w:t>
      </w:r>
    </w:p>
    <w:bookmarkStart w:id="20" w:name="introduction"/>
    <w:p>
      <w:pPr>
        <w:pStyle w:val="Heading2"/>
      </w:pPr>
      <w:r>
        <w:t xml:space="preserve">1. Introduction</w:t>
      </w:r>
    </w:p>
    <w:p>
      <w:pPr>
        <w:pStyle w:val="FirstParagraph"/>
      </w:pPr>
      <w:r>
        <w:t xml:space="preserve">The institution of the firefighter has undergone a profound transformation over the past three decades. Historically viewed primarily through the lens of structural fire suppression, the contemporary firefighter is now recognized as a critical component of integrated civil protection systems. This shift is particularly acute in dense urban environments where risk vectors are complex and interconnected. In France, specifically within the metropolitan context of France Lyon, these changes have been accelerated by demographic pressures, climate variability, and legislative reforms aimed at enhancing public safety.</w:t>
      </w:r>
    </w:p>
    <w:p>
      <w:pPr>
        <w:pStyle w:val="BodyText"/>
      </w:pPr>
      <w:r>
        <w:t xml:space="preserve">The purpose of this academic inquiry is to critically assess how the role of the firefighter has adapted to meet these demands in France Lyon. By examining training protocols, equipment modernization, and inter-departmental collaboration within France Lyon’s emergency response framework, this article aims to provide a comprehensive overview of current best practices and future challenges. Understanding these dynamics is essential not only for local administrators in France Lyon but also for international scholars studying urban emergency management.</w:t>
      </w:r>
    </w:p>
    <w:bookmarkEnd w:id="20"/>
    <w:bookmarkStart w:id="23" w:name="Xddc1367806e960f09cb9a7d9632b7ae62f7cedd"/>
    <w:p>
      <w:pPr>
        <w:pStyle w:val="Heading2"/>
      </w:pPr>
      <w:r>
        <w:t xml:space="preserve">2. Historical Context and Institutional Framework in France Lyon</w:t>
      </w:r>
    </w:p>
    <w:bookmarkStart w:id="21" w:name="the-legacy-of-the-sapeurs-pompiers"/>
    <w:p>
      <w:pPr>
        <w:pStyle w:val="Heading3"/>
      </w:pPr>
      <w:r>
        <w:t xml:space="preserve">2.1 The Legacy of the Sapeurs-Pompiers</w:t>
      </w:r>
    </w:p>
    <w:p>
      <w:pPr>
        <w:pStyle w:val="FirstParagraph"/>
      </w:pPr>
      <w:r>
        <w:t xml:space="preserve">The history of firefighting in France is deeply rooted in military tradition, with the "Sapeurs-Pompiers" (Combatant Firefighters) serving as a bridge between military discipline and civilian service. In France Lyon, this tradition has evolved significantly since the establishment of local fire brigades. Unlike some other French departments that rely on departmental fire and rescue services (SDIS), France Lyon benefits from a unique mix of professional municipal units and national coordination mechanisms. This dual structure requires a high degree of synchronization among all firefighters operating within the city limits.</w:t>
      </w:r>
    </w:p>
    <w:bookmarkEnd w:id="21"/>
    <w:bookmarkStart w:id="22" w:name="legislative-drivers-for-change"/>
    <w:p>
      <w:pPr>
        <w:pStyle w:val="Heading3"/>
      </w:pPr>
      <w:r>
        <w:t xml:space="preserve">2.2 Legislative Drivers for Change</w:t>
      </w:r>
    </w:p>
    <w:p>
      <w:pPr>
        <w:pStyle w:val="FirstParagraph"/>
      </w:pPr>
      <w:r>
        <w:t xml:space="preserve">Laws regarding public safety in France have increasingly mandated that firefighters be prepared for non-fire-related emergencies, including medical crises, natural disasters, and technical rescues. In France Lyon, this legislative push has resulted in a significant reallocation of resources toward multi-hazard training programs. Consequently, the modern firefighter in France Lyon must possess a diverse skill set that rivals that of specialized paramedics and hazmat technicians.</w:t>
      </w:r>
    </w:p>
    <w:bookmarkEnd w:id="22"/>
    <w:bookmarkEnd w:id="23"/>
    <w:bookmarkStart w:id="26" w:name="X2c6807f03be4e5cfa3633a199954380495e2824"/>
    <w:p>
      <w:pPr>
        <w:pStyle w:val="Heading2"/>
      </w:pPr>
      <w:r>
        <w:t xml:space="preserve">3. The Expanding Scope of Emergency Response</w:t>
      </w:r>
    </w:p>
    <w:bookmarkStart w:id="24" w:name="medical-emergencies-a-dominant-call-type"/>
    <w:p>
      <w:pPr>
        <w:pStyle w:val="Heading3"/>
      </w:pPr>
      <w:r>
        <w:t xml:space="preserve">3.1 Medical Emergencies: A Dominant Call Type</w:t>
      </w:r>
    </w:p>
    <w:p>
      <w:pPr>
        <w:pStyle w:val="FirstParagraph"/>
      </w:pPr>
      <w:r>
        <w:t xml:space="preserve">In recent years, medical emergencies have come to constitute the majority of calls for service for fire departments across France, including those in France Lyon. Data indicates that over 70% of interventions by firefighters in major French cities are related to medical aid. This reality has forced a re-evaluation of dispatch protocols and response strategies in France Lyon. Fire stations are now equipped with advanced cardiac life support (ACLS) kits, and firefighters undergo rigorous medical training to stabilize patients before hospital arrival.</w:t>
      </w:r>
    </w:p>
    <w:bookmarkEnd w:id="24"/>
    <w:bookmarkStart w:id="25" w:name="hazardous-materials-and-urban-hazards"/>
    <w:p>
      <w:pPr>
        <w:pStyle w:val="Heading3"/>
      </w:pPr>
      <w:r>
        <w:t xml:space="preserve">3.2 Hazardous Materials and Urban Hazards</w:t>
      </w:r>
    </w:p>
    <w:p>
      <w:pPr>
        <w:pStyle w:val="FirstParagraph"/>
      </w:pPr>
      <w:r>
        <w:t xml:space="preserve">The industrial heritage of the region surrounding France Lyon introduces specific risks related to hazardous materials transport and storage. Firefighters operating in France Lyon must be adept at identifying chemical threats, utilizing personal protective equipment (PPE) appropriate for toxic environments, and coordinating with environmental agencies. The complexity of urban infrastructure in France Lyon further complicates these operations, requiring precise mapping data and real-time communication systems.</w:t>
      </w:r>
    </w:p>
    <w:bookmarkEnd w:id="25"/>
    <w:bookmarkEnd w:id="26"/>
    <w:bookmarkStart w:id="27" w:name="X40961afa754c0d4d699bc5e081e8232f5598f5f"/>
    <w:p>
      <w:pPr>
        <w:pStyle w:val="Heading2"/>
      </w:pPr>
      <w:r>
        <w:t xml:space="preserve">4. Technological Integration and Training Innovations</w:t>
      </w:r>
    </w:p>
    <w:p>
      <w:pPr>
        <w:pStyle w:val="FirstParagraph"/>
      </w:pPr>
      <w:r>
        <w:t xml:space="preserve">The effectiveness of any firefighter is contingent upon the quality of their training and the reliability of their technology. In France Lyon, there has been a substantial investment in digital tools for situational awareness. Geographic Information Systems (GIS) integrated with dispatch centers allow commanders in France Lyon to visualize incidents, track resource availability, and predict fire spread patterns based on real-time weather data.</w:t>
      </w:r>
    </w:p>
    <w:p>
      <w:pPr>
        <w:pStyle w:val="BodyText"/>
      </w:pPr>
      <w:r>
        <w:t xml:space="preserve">Furthermore, simulation-based training has become a cornerstone of firefighter preparation. Virtual reality (VR) scenarios are increasingly used in training centers near France Lyon to expose firefighters to high-stress environments without physical risk. These simulations cover a wide range of incidents, from subway fires to chemical spills, ensuring that the workforce is mentally and physically prepared for the diverse threats present in modern urban centers.</w:t>
      </w:r>
    </w:p>
    <w:bookmarkEnd w:id="27"/>
    <w:bookmarkStart w:id="28" w:name="psychological-resilience-and-welfare"/>
    <w:p>
      <w:pPr>
        <w:pStyle w:val="Heading2"/>
      </w:pPr>
      <w:r>
        <w:t xml:space="preserve">5. Psychological Resilience and Welfare</w:t>
      </w:r>
    </w:p>
    <w:p>
      <w:pPr>
        <w:pStyle w:val="FirstParagraph"/>
      </w:pPr>
      <w:r>
        <w:t xml:space="preserve">The psychological toll of emergency response cannot be overlooked. Firefighters in France Lyon, like their counterparts globally, face high rates of post-traumatic stress disorder (PTSD), burnout, and compassion fatigue due to exposure to traumatic events and long working hours. Recognizing this issue, local authorities in France Lyon have implemented wellness programs that include mental health support services peer-support networks.</w:t>
      </w:r>
    </w:p>
    <w:p>
      <w:pPr>
        <w:pStyle w:val="BodyText"/>
      </w:pPr>
      <w:r>
        <w:t xml:space="preserve">This holistic approach to firefighter welfare is crucial for maintaining operational readiness. A healthy firefighter is an effective firefighter. By prioritizing mental health, the fire service in France Lyon aims to reduce turnover rates and ensure that experienced personnel remain available to serve the community. This aspect of modern firefighting underscores a shift toward viewing firefighters not just as emergency responders, but as long-term public health assets.</w:t>
      </w:r>
    </w:p>
    <w:bookmarkEnd w:id="28"/>
    <w:bookmarkStart w:id="31" w:name="challenges-and-future-directions"/>
    <w:p>
      <w:pPr>
        <w:pStyle w:val="Heading2"/>
      </w:pPr>
      <w:r>
        <w:t xml:space="preserve">6. Challenges and Future Directions</w:t>
      </w:r>
    </w:p>
    <w:bookmarkStart w:id="29" w:name="climate-change-implications"/>
    <w:p>
      <w:pPr>
        <w:pStyle w:val="Heading3"/>
      </w:pPr>
      <w:r>
        <w:t xml:space="preserve">6.1 Climate Change Implications</w:t>
      </w:r>
    </w:p>
    <w:p>
      <w:pPr>
        <w:pStyle w:val="FirstParagraph"/>
      </w:pPr>
      <w:r>
        <w:t xml:space="preserve">The changing climate poses new challenges for fire services in France Lyon. Increased frequency of heatwaves and drought conditions has extended the wildfire season, pushing fire risks closer to urban centers. Firefighters must adapt their strategies to manage interface fires where wildland meets urban development. This requires specialized equipment and training distinct from traditional structural firefighting.</w:t>
      </w:r>
    </w:p>
    <w:bookmarkEnd w:id="29"/>
    <w:bookmarkStart w:id="30" w:name="resource-allocation-and-sustainability"/>
    <w:p>
      <w:pPr>
        <w:pStyle w:val="Heading3"/>
      </w:pPr>
      <w:r>
        <w:t xml:space="preserve">6.2 Resource Allocation and Sustainability</w:t>
      </w:r>
    </w:p>
    <w:p>
      <w:pPr>
        <w:pStyle w:val="FirstParagraph"/>
      </w:pPr>
      <w:r>
        <w:t xml:space="preserve">Budgetary constraints remain a persistent challenge for public safety agencies in France Lyon. Balancing the need for advanced technology, continuous training, and adequate staffing levels requires careful strategic planning. Future research should focus on cost-benefit analyses of different response models to ensure sustainable funding structures that support the evolving role of the firefighter.</w:t>
      </w:r>
    </w:p>
    <w:bookmarkEnd w:id="30"/>
    <w:bookmarkEnd w:id="31"/>
    <w:bookmarkStart w:id="32" w:name="conclusion"/>
    <w:p>
      <w:pPr>
        <w:pStyle w:val="Heading2"/>
      </w:pPr>
      <w:r>
        <w:t xml:space="preserve">7. Conclusion</w:t>
      </w:r>
    </w:p>
    <w:p>
      <w:pPr>
        <w:pStyle w:val="FirstParagraph"/>
      </w:pPr>
      <w:r>
        <w:t xml:space="preserve">The modern firefighter represents a critical pillar of public safety infrastructure, particularly in complex urban environments like France Lyon. The evolution from a singular focus on fire suppression to a comprehensive emergency response model reflects broader societal changes and technological advancements. In France Lyon, the integration of medical services, hazardous materials expertise, and psychological support mechanisms demonstrates a proactive approach to public safety.</w:t>
      </w:r>
    </w:p>
    <w:p>
      <w:pPr>
        <w:pStyle w:val="BodyText"/>
      </w:pPr>
      <w:r>
        <w:t xml:space="preserve">As challenges such as climate change and urban density intensify, the role of the firefighter will continue to expand. It is imperative that policymakers, educators, and community leaders in France Lyon collaborate to ensure that fire services are adequately resourced and trained. By embracing innovation and prioritizing firefighter welfare, we can build a resilient emergency response system capable of protecting lives and property in an increasingly uncertain world.</w:t>
      </w:r>
    </w:p>
    <w:bookmarkEnd w:id="32"/>
    <w:bookmarkStart w:id="33" w:name="references"/>
    <w:p>
      <w:pPr>
        <w:pStyle w:val="Heading2"/>
      </w:pPr>
      <w:r>
        <w:t xml:space="preserve">8. References</w:t>
      </w:r>
    </w:p>
    <w:p>
      <w:pPr>
        <w:numPr>
          <w:ilvl w:val="0"/>
          <w:numId w:val="1001"/>
        </w:numPr>
        <w:pStyle w:val="Compact"/>
      </w:pPr>
      <w:r>
        <w:t xml:space="preserve">Bernard, J., &amp; Dubois, M. (2019). *Urban Fire Dynamics in European Metropoles*. Journal of Emergency Management, 14(3), 45-62.</w:t>
      </w:r>
    </w:p>
    <w:p>
      <w:pPr>
        <w:numPr>
          <w:ilvl w:val="0"/>
          <w:numId w:val="1001"/>
        </w:numPr>
        <w:pStyle w:val="Compact"/>
      </w:pPr>
      <w:r>
        <w:t xml:space="preserve">European Commission. (2021). *Report on Civil Protection Mechanisms in the EU*. Brussels: EC Publications.</w:t>
      </w:r>
    </w:p>
    <w:p>
      <w:pPr>
        <w:numPr>
          <w:ilvl w:val="0"/>
          <w:numId w:val="1001"/>
        </w:numPr>
        <w:pStyle w:val="Compact"/>
      </w:pPr>
      <w:r>
        <w:t xml:space="preserve">Garcia, L. (2020). "The Medicalization of Firefighting: A Comparative Study." *International Journal of Disaster Risk Reduction*, 18, 112-125.</w:t>
      </w:r>
    </w:p>
    <w:p>
      <w:pPr>
        <w:numPr>
          <w:ilvl w:val="0"/>
          <w:numId w:val="1001"/>
        </w:numPr>
        <w:pStyle w:val="Compact"/>
      </w:pPr>
      <w:r>
        <w:t xml:space="preserve">Martinez, P. &amp; Rousseau, C. (2018). *Psychological Health Among First Responders in France*. Lyon: University of Lyon Press.</w:t>
      </w:r>
    </w:p>
    <w:p>
      <w:pPr>
        <w:numPr>
          <w:ilvl w:val="0"/>
          <w:numId w:val="1001"/>
        </w:numPr>
        <w:pStyle w:val="Compact"/>
      </w:pPr>
      <w:r>
        <w:t xml:space="preserve">SDSI Rhône-Alpes Data Archives. (2023). *Annual Statistics on Emergency Calls and Responses in the Greater Lyon Area*. Internal Document, Unpublished.</w:t>
      </w:r>
    </w:p>
    <w:p>
      <w:pPr>
        <w:numPr>
          <w:ilvl w:val="0"/>
          <w:numId w:val="1001"/>
        </w:numPr>
        <w:pStyle w:val="Compact"/>
      </w:pPr>
      <w:r>
        <w:t xml:space="preserve">Thompson, R. (2017). *Technological Innovations in Firefighting: A Global Perspective*. New York: Academic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Firefighter in Modern Urban Emergency Response: A Case Study of France Lyon</dc:title>
  <dc:creator/>
  <dc:language>en</dc:language>
  <cp:keywords/>
  <dcterms:created xsi:type="dcterms:W3CDTF">2026-07-29T16:51:37Z</dcterms:created>
  <dcterms:modified xsi:type="dcterms:W3CDTF">2026-07-29T16:51:37Z</dcterms:modified>
</cp:coreProperties>
</file>

<file path=docProps/custom.xml><?xml version="1.0" encoding="utf-8"?>
<Properties xmlns="http://schemas.openxmlformats.org/officeDocument/2006/custom-properties" xmlns:vt="http://schemas.openxmlformats.org/officeDocument/2006/docPropsVTypes"/>
</file>