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Operations</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2" w:name="X5d5173aba25a7aca84848ce306b8a5c8332e2f1"/>
    <w:p>
      <w:pPr>
        <w:pStyle w:val="Heading1"/>
      </w:pPr>
      <w:r>
        <w:t xml:space="preserve">Rapid Urbanization and Emergency Response Challenges:</w:t>
      </w:r>
      <w:r>
        <w:br/>
      </w:r>
      <w:r>
        <w:t xml:space="preserve">An Academic Review of Firefighter Protocols in India, Bangalore</w:t>
      </w:r>
    </w:p>
    <w:p>
      <w:pPr>
        <w:pStyle w:val="FirstParagraph"/>
      </w:pPr>
      <w:r>
        <w:rPr>
          <w:bCs/>
          <w:b/>
        </w:rPr>
        <w:t xml:space="preserve">Alexander V. Sharma</w:t>
      </w:r>
      <w:r>
        <w:t xml:space="preserve">, Department of Urban Safety Studies,</w:t>
      </w:r>
      <w:r>
        <w:br/>
      </w:r>
      <w:r>
        <w:t xml:space="preserve">Indian Institute of Technology, Chennai</w:t>
      </w:r>
    </w:p>
    <w:bookmarkStart w:id="20" w:name="abstract"/>
    <w:p>
      <w:pPr>
        <w:pStyle w:val="Heading3"/>
      </w:pPr>
      <w:r>
        <w:t xml:space="preserve">Abstract</w:t>
      </w:r>
    </w:p>
    <w:p>
      <w:pPr>
        <w:pStyle w:val="FirstParagraph"/>
      </w:pPr>
      <w:r>
        <w:t xml:space="preserve">This article examines the evolving role and operational challenges faced by the firefighter corps in India, with a specific case study focusing on Bangalore (Bengaluru). As Bangalore transforms into one of Asia’s premier technology hubs, its infrastructure has struggled to keep pace with exponential population growth. This paper analyzes the structural deficiencies in current firefighting strategies, the impact of high-rise construction on rescue logistics, and the necessity for specialized training adapted to tropical urban climates. By reviewing recent incident data and policy frameworks within India Bangalore, this study argues for a paradigm shift from reactive suppression to proactive risk management and integrated disaster resilience planning.</w:t>
      </w:r>
    </w:p>
    <w:bookmarkEnd w:id="20"/>
    <w:p>
      <w:pPr>
        <w:pStyle w:val="BodyText"/>
      </w:pPr>
      <w:r>
        <w:t xml:space="preserve">Keywords:</w:t>
      </w:r>
      <w:r>
        <w:t xml:space="preserve"> </w:t>
      </w:r>
      <w:r>
        <w:t xml:space="preserve">Firefighter, India Bangalore, Urban Fire Safety, Rapid Urbanization, Emergency Response Systems.</w:t>
      </w:r>
    </w:p>
    <w:bookmarkStart w:id="21" w:name="introduction"/>
    <w:p>
      <w:pPr>
        <w:pStyle w:val="Heading2"/>
      </w:pPr>
      <w:r>
        <w:t xml:space="preserve">1. Introduction</w:t>
      </w:r>
    </w:p>
    <w:p>
      <w:pPr>
        <w:pStyle w:val="FirstParagraph"/>
      </w:pPr>
      <w:r>
        <w:t xml:space="preserve">The profession of the firefighter is traditionally associated with bravery and immediate physical intervention in life-threatening situations. However, in the contemporary context of South Asian megacities, the role has expanded significantly to include complex logistical coordination, chemical hazard management, and community education. Nowhere is this transformation more critical than in India Bangalore. Known colloquially as the "Silicon Valley of India," Bangalore represents a unique juxtaposition of traditional urban sprawl and modern high-density development.</w:t>
      </w:r>
    </w:p>
    <w:p>
      <w:pPr>
        <w:pStyle w:val="BodyText"/>
      </w:pPr>
      <w:r>
        <w:t xml:space="preserve">In recent decades, India Bangalore has witnessed an unprecedented demographic surge, driven by its status as a global IT destination. While this economic boom has elevated the city's profile on the world stage, it has simultaneously strained public safety infrastructure. The standard operating procedures for a Firefighter in India Bangalore must now account for variables that were previously negligible: vertical rescue operations in buildings exceeding 50 stories, traffic-induced response delays in congested corridors, and chemical fires resulting from industrial zones encroaching upon residential areas.</w:t>
      </w:r>
    </w:p>
    <w:bookmarkEnd w:id="21"/>
    <w:bookmarkStart w:id="22" w:name="X1b8683297ee81153a394527f17087cbe74260d9"/>
    <w:p>
      <w:pPr>
        <w:pStyle w:val="Heading2"/>
      </w:pPr>
      <w:r>
        <w:t xml:space="preserve">2. The Context of Urban Growth in India Bangalore</w:t>
      </w:r>
    </w:p>
    <w:p>
      <w:pPr>
        <w:pStyle w:val="FirstParagraph"/>
      </w:pPr>
      <w:r>
        <w:t xml:space="preserve">To understand the exigencies faced by the local Firefighter units, one must first analyze the urban morphology of India Bangalore. The city was originally designed for a fraction of its current population. Today, it grapples with severe traffic congestion and inadequate road width in older sectors like Basavanagudi and Shivajinagar. These geographic constraints directly impact the response time of fire tenders, a critical metric in fire suppression efficacy.</w:t>
      </w:r>
    </w:p>
    <w:p>
      <w:pPr>
        <w:pStyle w:val="BodyText"/>
      </w:pPr>
      <w:r>
        <w:t xml:space="preserve">Furthermore, the architectural landscape of India Bangalore is changing rapidly. The proliferation of high-rise condominiums and corporate skyscrapers in areas such as Central Business District (CBD) and Electronic City requires specialized equipment. Traditional ladder trucks often lack the reach or stability required for modern structures, necessitating a technological upgrade for the Firefighter corps. Moreover, the dense network of narrow lanes in legacy neighborhoods poses a significant hurdle for large firefighting vehicles, highlighting a disconnect between urban planning and emergency service requirements.</w:t>
      </w:r>
    </w:p>
    <w:bookmarkEnd w:id="22"/>
    <w:bookmarkStart w:id="26" w:name="X22c19c49fd44f5b5eb1c68276d9a615f0e4db8f"/>
    <w:p>
      <w:pPr>
        <w:pStyle w:val="Heading2"/>
      </w:pPr>
      <w:r>
        <w:t xml:space="preserve">3. Operational Challenges Faced by the Firefighter</w:t>
      </w:r>
    </w:p>
    <w:bookmarkStart w:id="23" w:name="infrastructure-deficits"/>
    <w:p>
      <w:pPr>
        <w:pStyle w:val="Heading3"/>
      </w:pPr>
      <w:r>
        <w:t xml:space="preserve">3.1 Infrastructure Deficits</w:t>
      </w:r>
    </w:p>
    <w:p>
      <w:pPr>
        <w:pStyle w:val="FirstParagraph"/>
      </w:pPr>
      <w:r>
        <w:t xml:space="preserve">A primary concern for the Firefighter in India Bangalore is the reliability of water supply systems. Unlike older cities with extensive gravity-fed water networks, many parts of India Bangalore rely on tanker-supported or pressure-pump systems that may fail during peak hours or power outages. This forces the Firefighter to depend heavily on mobile water tankers, which are themselves vulnerable to traffic jams—a persistent issue in India Bangalore.</w:t>
      </w:r>
    </w:p>
    <w:bookmarkEnd w:id="23"/>
    <w:bookmarkStart w:id="24" w:name="heat-stress-and-climate-factors"/>
    <w:p>
      <w:pPr>
        <w:pStyle w:val="Heading3"/>
      </w:pPr>
      <w:r>
        <w:t xml:space="preserve">3.2 Heat Stress and Climate Factors</w:t>
      </w:r>
    </w:p>
    <w:p>
      <w:pPr>
        <w:pStyle w:val="FirstParagraph"/>
      </w:pPr>
      <w:r>
        <w:t xml:space="preserve">The climate of India Bangalore, while temperate compared to other Indian metros, is undergoing shifts due to the urban heat island effect. Firefighters operating in full protective gear face significant health risks related to heat stress and dehydration during summer months. Academic literature suggests that specialized physiological training and hydration protocols are urgently needed for personnel serving in the region.</w:t>
      </w:r>
    </w:p>
    <w:bookmarkEnd w:id="24"/>
    <w:bookmarkStart w:id="25" w:name="hazardous-materials"/>
    <w:p>
      <w:pPr>
        <w:pStyle w:val="Heading3"/>
      </w:pPr>
      <w:r>
        <w:t xml:space="preserve">3.3 Hazardous Materials</w:t>
      </w:r>
    </w:p>
    <w:p>
      <w:pPr>
        <w:pStyle w:val="FirstParagraph"/>
      </w:pPr>
      <w:r>
        <w:t xml:space="preserve">Bangalore’s industrial ecosystem includes numerous pharmaceutical, chemical, and electronics manufacturing units. Incidents involving hazardous materials (HazMat) require a level of expertise beyond basic firefighting. The Firefighter must be proficient in identifying chemical signatures and deploying appropriate neutralization agents. Currently, the integration of HazMat teams within the general firefighter roster in India Bangalore is still developing.</w:t>
      </w:r>
    </w:p>
    <w:bookmarkEnd w:id="25"/>
    <w:bookmarkEnd w:id="26"/>
    <w:bookmarkStart w:id="27" w:name="X69bc2057c0c12fd8e616460eb9cc6fb11864b8c"/>
    <w:p>
      <w:pPr>
        <w:pStyle w:val="Heading2"/>
      </w:pPr>
      <w:r>
        <w:t xml:space="preserve">4. Technological Integration and Modernization</w:t>
      </w:r>
    </w:p>
    <w:p>
      <w:pPr>
        <w:pStyle w:val="FirstParagraph"/>
      </w:pPr>
      <w:r>
        <w:t xml:space="preserve">The modernization of firefighting services in India Bangalore cannot rely solely on human effort; it requires robust technological support. Recent initiatives by the Bruhat Bengaluru Mahanagara Palike (BBMP) and the Karnataka State Disaster Management Authority have begun to introduce digital tools for incident command. However, gaps remain in real-time data integration.</w:t>
      </w:r>
    </w:p>
    <w:p>
      <w:pPr>
        <w:pStyle w:val="BodyText"/>
      </w:pPr>
      <w:r>
        <w:t xml:space="preserve">For instance, GPS tracking of fire tenders is common but often lacks integration with traffic management centers in India Bangalore. A unified system that allows dispatchers to reroute Firefighter vehicles around accidents would drastically reduce response times. Additionally, the use of drones for aerial surveillance in large-scale industrial fires is being piloted but requires standardization across all districts.</w:t>
      </w:r>
    </w:p>
    <w:bookmarkEnd w:id="27"/>
    <w:bookmarkStart w:id="28" w:name="community-engagement-and-prevention"/>
    <w:p>
      <w:pPr>
        <w:pStyle w:val="Heading2"/>
      </w:pPr>
      <w:r>
        <w:t xml:space="preserve">5. Community Engagement and Prevention</w:t>
      </w:r>
    </w:p>
    <w:p>
      <w:pPr>
        <w:pStyle w:val="FirstParagraph"/>
      </w:pPr>
      <w:r>
        <w:t xml:space="preserve">A crucial aspect of the modern Firefighter’s role is prevention rather than cure. In India Bangalore, public awareness campaigns regarding electrical safety and gas leaks are sporadic. Academic research indicates that community-based training programs significantly reduce casualty rates in residential fires.</w:t>
      </w:r>
    </w:p>
    <w:p>
      <w:pPr>
        <w:pStyle w:val="BodyText"/>
      </w:pPr>
      <w:r>
        <w:t xml:space="preserve">Schools and corporate entities in India Bangalore must mandate regular fire drills conducted by professional Firefighter instructors. Furthermore, the enforcement of building codes is essential. Many high-rises fail to maintain functional sprinkler systems or fire alarms, rendering the eventual intervention of the Firefighter less effective. Strict liability laws should be imposed on property developers to ensure that safety infrastructure is not just installed but maintained.</w:t>
      </w:r>
    </w:p>
    <w:bookmarkEnd w:id="28"/>
    <w:bookmarkStart w:id="29" w:name="recommendations-for-policy-reform"/>
    <w:p>
      <w:pPr>
        <w:pStyle w:val="Heading2"/>
      </w:pPr>
      <w:r>
        <w:t xml:space="preserve">6. Recommendations for Policy Reform</w:t>
      </w:r>
    </w:p>
    <w:p>
      <w:pPr>
        <w:pStyle w:val="FirstParagraph"/>
      </w:pPr>
      <w:r>
        <w:t xml:space="preserve">Based on the analysis of current operations in India Bangalore, several recommendations are proposed:</w:t>
      </w:r>
    </w:p>
    <w:p>
      <w:pPr>
        <w:numPr>
          <w:ilvl w:val="0"/>
          <w:numId w:val="1001"/>
        </w:numPr>
        <w:pStyle w:val="Compact"/>
      </w:pPr>
      <w:r>
        <w:rPr>
          <w:bCs/>
          <w:b/>
        </w:rPr>
        <w:t xml:space="preserve">Diversification of Fleet:</w:t>
      </w:r>
      <w:r>
        <w:t xml:space="preserve"> </w:t>
      </w:r>
      <w:r>
        <w:t xml:space="preserve">Acquire aerial platforms capable of reaching higher floors and compact vehicles suited for narrow streets.</w:t>
      </w:r>
    </w:p>
    <w:p>
      <w:pPr>
        <w:numPr>
          <w:ilvl w:val="0"/>
          <w:numId w:val="1001"/>
        </w:numPr>
        <w:pStyle w:val="Compact"/>
      </w:pPr>
      <w:r>
        <w:rPr>
          <w:bCs/>
          <w:b/>
        </w:rPr>
        <w:t xml:space="preserve">Specialized Training Modules:</w:t>
      </w:r>
      <w:r>
        <w:t xml:space="preserve"> </w:t>
      </w:r>
      <w:r>
        <w:t xml:space="preserve">Implement advanced training for chemical spills, high-rise rescues, and heat stress management specific to the Indian climate context.</w:t>
      </w:r>
    </w:p>
    <w:p>
      <w:pPr>
        <w:numPr>
          <w:ilvl w:val="0"/>
          <w:numId w:val="1001"/>
        </w:numPr>
        <w:pStyle w:val="Compact"/>
      </w:pPr>
      <w:r>
        <w:rPr>
          <w:bCs/>
          <w:b/>
        </w:rPr>
        <w:t xml:space="preserve">Digital Integration:</w:t>
      </w:r>
      <w:r>
        <w:t xml:space="preserve"> </w:t>
      </w:r>
      <w:r>
        <w:t xml:space="preserve">Develop a unified command center that links fire stations with traffic police and municipal water authorities in India Bangalore.</w:t>
      </w:r>
    </w:p>
    <w:p>
      <w:pPr>
        <w:numPr>
          <w:ilvl w:val="0"/>
          <w:numId w:val="1001"/>
        </w:numPr>
        <w:pStyle w:val="Compact"/>
      </w:pPr>
      <w:r>
        <w:rPr>
          <w:bCs/>
          <w:b/>
        </w:rPr>
        <w:t xml:space="preserve">Routine Inspections:</w:t>
      </w:r>
      <w:r>
        <w:t xml:space="preserve"> </w:t>
      </w:r>
      <w:r>
        <w:t xml:space="preserve">Institutionalize quarterly safety audits for all commercial and residential high-rises, with immediate consequences for non-compliance.</w:t>
      </w:r>
    </w:p>
    <w:bookmarkEnd w:id="29"/>
    <w:bookmarkStart w:id="30" w:name="conclusion"/>
    <w:p>
      <w:pPr>
        <w:pStyle w:val="Heading2"/>
      </w:pPr>
      <w:r>
        <w:t xml:space="preserve">7. Conclusion</w:t>
      </w:r>
    </w:p>
    <w:p>
      <w:pPr>
        <w:pStyle w:val="FirstParagraph"/>
      </w:pPr>
      <w:r>
        <w:t xml:space="preserve">The profession of the Firefighter in India Bangalore stands at a critical juncture. The traditional model of emergency response is no longer sufficient to address the complexities of a rapidly urbanizing megacity. As Bangalore continues to grow, it must invest in a robust, technologically advanced, and well-trained firefighter corps capable of handling diverse threats.</w:t>
      </w:r>
    </w:p>
    <w:p>
      <w:pPr>
        <w:pStyle w:val="BodyText"/>
      </w:pPr>
      <w:r>
        <w:t xml:space="preserve">Failure to adapt these protocols will not only jeopardize public safety but also threaten the city’s economic stability. For India Bangalore to maintain its status as a global hub, it must prioritize the resilience of its emergency services. The academic community plays a vital role in documenting these challenges and advocating for evidence-based policy changes that empower every Firefighter on the ground.</w:t>
      </w:r>
    </w:p>
    <w:bookmarkEnd w:id="30"/>
    <w:bookmarkStart w:id="31" w:name="references"/>
    <w:p>
      <w:pPr>
        <w:pStyle w:val="Heading2"/>
      </w:pPr>
      <w:r>
        <w:t xml:space="preserve">References</w:t>
      </w:r>
    </w:p>
    <w:p>
      <w:pPr>
        <w:pStyle w:val="FirstParagraph"/>
      </w:pPr>
      <w:r>
        <w:rPr>
          <w:iCs/>
          <w:i/>
        </w:rPr>
        <w:t xml:space="preserve">(Note: In a real academic submission, specific citations would follow APA or MLA format. Below are representative examples.)</w:t>
      </w:r>
    </w:p>
    <w:p>
      <w:pPr>
        <w:numPr>
          <w:ilvl w:val="0"/>
          <w:numId w:val="1002"/>
        </w:numPr>
        <w:pStyle w:val="Compact"/>
      </w:pPr>
      <w:r>
        <w:t xml:space="preserve">- Karnataka State Disaster Management Authority (KSDMA). (2022). Annual Report on Urban Fire Incidents in Bengaluru.</w:t>
      </w:r>
    </w:p>
    <w:p>
      <w:pPr>
        <w:numPr>
          <w:ilvl w:val="0"/>
          <w:numId w:val="1002"/>
        </w:numPr>
        <w:pStyle w:val="Compact"/>
      </w:pPr>
      <w:r>
        <w:t xml:space="preserve">- Gupta, R., &amp; Singh, P. (2021). "Challenges of High-Rise Fire Safety in Indian Metropolises." Journal of Urban Planning and Development, 14(3), 1-15.</w:t>
      </w:r>
    </w:p>
    <w:p>
      <w:pPr>
        <w:numPr>
          <w:ilvl w:val="0"/>
          <w:numId w:val="1002"/>
        </w:numPr>
        <w:pStyle w:val="Compact"/>
      </w:pPr>
      <w:r>
        <w:t xml:space="preserve">- Ministry of Home Affairs, India. (2023). National Building Code: Fire Safety Provisions for High-Rise Structures.</w:t>
      </w:r>
    </w:p>
    <w:p>
      <w:pPr>
        <w:numPr>
          <w:ilvl w:val="0"/>
          <w:numId w:val="1002"/>
        </w:numPr>
        <w:pStyle w:val="Compact"/>
      </w:pPr>
      <w:r>
        <w:t xml:space="preserve">- Desai, A. (2020). "Traffic Congestion and Emergency Response Times in Bangalore." Indian Journal of Logistics and Supply Chain Management.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Operations in India Bangalore: A Comprehensive Academic Analysis</dc:title>
  <dc:creator/>
  <dc:language>en</dc:language>
  <cp:keywords/>
  <dcterms:created xsi:type="dcterms:W3CDTF">2026-07-29T18:37:06Z</dcterms:created>
  <dcterms:modified xsi:type="dcterms:W3CDTF">2026-07-29T18:37:06Z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