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Resilience</w:t>
      </w:r>
      <w:r>
        <w:t xml:space="preserve"> </w:t>
      </w:r>
      <w:r>
        <w:t xml:space="preserve">in</w:t>
      </w:r>
      <w:r>
        <w:t xml:space="preserve"> </w:t>
      </w:r>
      <w:r>
        <w:t xml:space="preserve">Extreme</w:t>
      </w:r>
      <w:r>
        <w:t xml:space="preserve"> </w:t>
      </w:r>
      <w:r>
        <w:t xml:space="preserve">Environments: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and</w:t>
      </w:r>
      <w:r>
        <w:t xml:space="preserve"> </w:t>
      </w:r>
      <w:r>
        <w:t xml:space="preserve">Challenges</w:t>
      </w:r>
      <w:r>
        <w:t xml:space="preserve"> </w:t>
      </w:r>
      <w:r>
        <w:t xml:space="preserve">in</w:t>
      </w:r>
      <w:r>
        <w:t xml:space="preserve"> </w:t>
      </w:r>
      <w:r>
        <w:t xml:space="preserve">Kuwait</w:t>
      </w:r>
      <w:r>
        <w:t xml:space="preserve"> </w:t>
      </w:r>
      <w:r>
        <w:t xml:space="preserve">City</w:t>
      </w:r>
    </w:p>
    <w:bookmarkStart w:id="32" w:name="X2d26956ec67f9dc1ba1459d1510d59d59cc3b0e"/>
    <w:p>
      <w:pPr>
        <w:pStyle w:val="Heading1"/>
      </w:pPr>
      <w:r>
        <w:t xml:space="preserve">Operational Resilience in Extreme Environments: A Comprehensive Analysis of Firefighting Protocols and Challenges in Kuwait City</w:t>
      </w:r>
    </w:p>
    <w:p>
      <w:pPr>
        <w:pStyle w:val="FirstParagraph"/>
      </w:pPr>
      <w:r>
        <w:rPr>
          <w:bCs/>
          <w:b/>
        </w:rPr>
        <w:t xml:space="preserve">Academic Journal Article</w:t>
      </w:r>
      <w:r>
        <w:br/>
      </w:r>
      <w:r>
        <w:t xml:space="preserve">Department of Urban Safety and Emergency Management</w:t>
      </w:r>
      <w:r>
        <w:br/>
      </w:r>
      <w:r>
        <w:t xml:space="preserve">Institute for Arid Zone Studies</w:t>
      </w:r>
      <w:r>
        <w:br/>
      </w:r>
      <w:r>
        <w:t xml:space="preserve">Date: October 2023</w:t>
      </w:r>
    </w:p>
    <w:bookmarkStart w:id="20" w:name="abstract"/>
    <w:p>
      <w:pPr>
        <w:pStyle w:val="Heading3"/>
      </w:pPr>
      <w:r>
        <w:t xml:space="preserve">Abstract</w:t>
      </w:r>
    </w:p>
    <w:p>
      <w:pPr>
        <w:pStyle w:val="FirstParagraph"/>
      </w:pPr>
      <w:r>
        <w:t xml:space="preserve">This study examines the evolving landscape of fire safety and emergency response within Kuwait City, focusing specifically on the role, challenges, and operational adaptations of modern Firefighter units. As Kuwait City undergoes rapid urbanization and architectural transformation while remaining subjected to some of the highest ambient temperatures globally, traditional firefighting methodologies are being tested to their limits. This article analyzes the infrastructural demands placed upon emergency services in Kuwait City, the physiological strains on personnel serving as a Firefighter in extreme heat, and the technological innovations being integrated into rescue operations. The findings suggest that while equipment has advanced significantly, there remains a critical need for specialized training focused on thermal stress management and high-density urban response strategies unique to the Gulf region.</w:t>
      </w:r>
    </w:p>
    <w:bookmarkEnd w:id="20"/>
    <w:p>
      <w:pPr>
        <w:pStyle w:val="BodyText"/>
      </w:pPr>
      <w:r>
        <w:rPr>
          <w:bCs/>
          <w:b/>
        </w:rPr>
        <w:t xml:space="preserve">Keywords:</w:t>
      </w:r>
      <w:r>
        <w:t xml:space="preserve"> </w:t>
      </w:r>
      <w:r>
        <w:rPr>
          <w:iCs/>
          <w:i/>
        </w:rPr>
        <w:t xml:space="preserve">Kuwait City</w:t>
      </w:r>
      <w:r>
        <w:t xml:space="preserve">,</w:t>
      </w:r>
      <w:r>
        <w:t xml:space="preserve"> </w:t>
      </w:r>
      <w:r>
        <w:rPr>
          <w:iCs/>
          <w:i/>
        </w:rPr>
        <w:t xml:space="preserve">Firefighter</w:t>
      </w:r>
      <w:r>
        <w:t xml:space="preserve">, Extreme Heat, Urban Safety, Emergency Response Protocols, Arid Zone Operations.</w:t>
      </w:r>
    </w:p>
    <w:bookmarkStart w:id="21" w:name="i.-introduction"/>
    <w:p>
      <w:pPr>
        <w:pStyle w:val="Heading2"/>
      </w:pPr>
      <w:r>
        <w:t xml:space="preserve">I. Introduction</w:t>
      </w:r>
    </w:p>
    <w:p>
      <w:pPr>
        <w:pStyle w:val="FirstParagraph"/>
      </w:pPr>
      <w:r>
        <w:t xml:space="preserve">The safety and resilience of urban centers in arid regions present a unique set of logistical and physiological challenges that differ markedly from those encountered in temperate climates. In the context of</w:t>
      </w:r>
      <w:r>
        <w:t xml:space="preserve"> </w:t>
      </w:r>
      <w:r>
        <w:rPr>
          <w:bCs/>
          <w:b/>
        </w:rPr>
        <w:t xml:space="preserve">Kuwait City</w:t>
      </w:r>
      <w:r>
        <w:t xml:space="preserve">, the capital’s status as both an economic hub and a dense residential zone necessitates a robust, highly specialized emergency response framework. The primary agents of this framework are the trained personnel known collectively as the</w:t>
      </w:r>
      <w:r>
        <w:t xml:space="preserve"> </w:t>
      </w:r>
      <w:r>
        <w:rPr>
          <w:bCs/>
          <w:b/>
        </w:rPr>
        <w:t xml:space="preserve">Firefighter</w:t>
      </w:r>
      <w:r>
        <w:t xml:space="preserve">. However, defining their role extends beyond simple extinguishment; in</w:t>
      </w:r>
      <w:r>
        <w:t xml:space="preserve"> </w:t>
      </w:r>
      <w:r>
        <w:rPr>
          <w:bCs/>
          <w:b/>
        </w:rPr>
        <w:t xml:space="preserve">Kuwait City</w:t>
      </w:r>
      <w:r>
        <w:t xml:space="preserve">, these professionals are first responders to industrial accidents, vehicle collisions on major highways such as Sheikh Abdullah Al-Salim Street, and structural fires exacerbated by extreme climatic conditions.</w:t>
      </w:r>
    </w:p>
    <w:p>
      <w:pPr>
        <w:pStyle w:val="BodyText"/>
      </w:pPr>
      <w:r>
        <w:t xml:space="preserve">The significance of this study lies in its focus on the intersection of urban development and emergency preparedness. As</w:t>
      </w:r>
      <w:r>
        <w:t xml:space="preserve"> </w:t>
      </w:r>
      <w:r>
        <w:rPr>
          <w:bCs/>
          <w:b/>
        </w:rPr>
        <w:t xml:space="preserve">Kuwait City</w:t>
      </w:r>
      <w:r>
        <w:t xml:space="preserve"> </w:t>
      </w:r>
      <w:r>
        <w:t xml:space="preserve">expands vertically with new high-rise developments and horizontally with expanding commercial districts, the complexity of fire dynamics increases. Consequently, the traditional training modules for a</w:t>
      </w:r>
      <w:r>
        <w:t xml:space="preserve"> </w:t>
      </w:r>
      <w:r>
        <w:rPr>
          <w:bCs/>
          <w:b/>
        </w:rPr>
        <w:t xml:space="preserve">Firefighter</w:t>
      </w:r>
      <w:r>
        <w:t xml:space="preserve"> </w:t>
      </w:r>
      <w:r>
        <w:t xml:space="preserve">must be adapted to address local environmental factors, particularly ambient temperatures that frequently exceed 50°C (122°F) during summer months. This article explores these multifaceted challenges and proposes strategic enhancements for operational efficiency.</w:t>
      </w:r>
    </w:p>
    <w:bookmarkEnd w:id="21"/>
    <w:bookmarkStart w:id="24" w:name="X1c723b7836847a8b3469f3f7a4ebf0f17c9e7b5"/>
    <w:p>
      <w:pPr>
        <w:pStyle w:val="Heading2"/>
      </w:pPr>
      <w:r>
        <w:t xml:space="preserve">II. Environmental Factors Influencing Fire Dynamics in Kuwait City</w:t>
      </w:r>
    </w:p>
    <w:bookmarkStart w:id="22" w:name="Xbc7e9dbd8a361a83c74e011806d6f59cf76b8a2"/>
    <w:p>
      <w:pPr>
        <w:pStyle w:val="Heading3"/>
      </w:pPr>
      <w:r>
        <w:t xml:space="preserve">A. The Impact of Extreme Heat on Combustion and Response</w:t>
      </w:r>
    </w:p>
    <w:p>
      <w:pPr>
        <w:pStyle w:val="FirstParagraph"/>
      </w:pPr>
      <w:r>
        <w:t xml:space="preserve">The climate of</w:t>
      </w:r>
      <w:r>
        <w:t xml:space="preserve"> </w:t>
      </w:r>
      <w:r>
        <w:rPr>
          <w:bCs/>
          <w:b/>
        </w:rPr>
        <w:t xml:space="preserve">Kuwait City</w:t>
      </w:r>
      <w:r>
        <w:t xml:space="preserve"> </w:t>
      </w:r>
      <w:r>
        <w:t xml:space="preserve">plays a pivotal role in fire behavior. High ambient temperatures reduce the moisture content in building materials, including synthetic fabrics, wood, and insulation used in modern construction prevalent across</w:t>
      </w:r>
      <w:r>
        <w:t xml:space="preserve"> </w:t>
      </w:r>
      <w:r>
        <w:rPr>
          <w:bCs/>
          <w:b/>
        </w:rPr>
        <w:t xml:space="preserve">Kuwait City</w:t>
      </w:r>
      <w:r>
        <w:t xml:space="preserve">. This dryness accelerates ignition times and increases flame spread rates. For the</w:t>
      </w:r>
      <w:r>
        <w:t xml:space="preserve"> </w:t>
      </w:r>
      <w:r>
        <w:rPr>
          <w:bCs/>
          <w:b/>
        </w:rPr>
        <w:t xml:space="preserve">Firefighter</w:t>
      </w:r>
      <w:r>
        <w:t xml:space="preserve">, this means that initial attack strategies must be more aggressive to achieve knockdown before flashover conditions are met.</w:t>
      </w:r>
    </w:p>
    <w:p>
      <w:pPr>
        <w:pStyle w:val="BodyText"/>
      </w:pPr>
      <w:r>
        <w:t xml:space="preserve">Furthermore, the heat island effect in dense parts of</w:t>
      </w:r>
      <w:r>
        <w:t xml:space="preserve"> </w:t>
      </w:r>
      <w:r>
        <w:rPr>
          <w:bCs/>
          <w:b/>
        </w:rPr>
        <w:t xml:space="preserve">Kuwait City</w:t>
      </w:r>
      <w:r>
        <w:t xml:space="preserve">, such as Salmiya and Sharq districts, further elevates local temperatures. This phenomenon not only complicates fire suppression efforts but also poses severe health risks to personnel. The physiological load on a</w:t>
      </w:r>
      <w:r>
        <w:t xml:space="preserve"> </w:t>
      </w:r>
      <w:r>
        <w:rPr>
          <w:bCs/>
          <w:b/>
        </w:rPr>
        <w:t xml:space="preserve">Firefighter</w:t>
      </w:r>
      <w:r>
        <w:t xml:space="preserve"> </w:t>
      </w:r>
      <w:r>
        <w:t xml:space="preserve">wearing Personal Protective Equipment (PPE) in such conditions can lead to rapid onset of heat exhaustion or heat stroke if rotation schedules are not strictly adhered to.</w:t>
      </w:r>
    </w:p>
    <w:bookmarkEnd w:id="22"/>
    <w:bookmarkStart w:id="23" w:name="X415c3041fcdec3baf0b9d726ba31501f2a271e9"/>
    <w:p>
      <w:pPr>
        <w:pStyle w:val="Heading3"/>
      </w:pPr>
      <w:r>
        <w:t xml:space="preserve">B. Infrastructure and Accessibility Challenges</w:t>
      </w:r>
    </w:p>
    <w:p>
      <w:pPr>
        <w:pStyle w:val="FirstParagraph"/>
      </w:pPr>
      <w:r>
        <w:rPr>
          <w:bCs/>
          <w:b/>
        </w:rPr>
        <w:t xml:space="preserve">Kuwait City’s</w:t>
      </w:r>
      <w:r>
        <w:t xml:space="preserve"> </w:t>
      </w:r>
      <w:r>
        <w:t xml:space="preserve">infrastructure is a double-edged sword for emergency services. While major roads are generally well-maintained, the rapid proliferation of residential compounds with limited access points can hinder the deployment of heavy fire apparatus. Additionally, underground parking structures in newer complexes present ventilation challenges that complicate smoke removal strategies for every</w:t>
      </w:r>
      <w:r>
        <w:t xml:space="preserve"> </w:t>
      </w:r>
      <w:r>
        <w:rPr>
          <w:bCs/>
          <w:b/>
        </w:rPr>
        <w:t xml:space="preserve">Firefighter</w:t>
      </w:r>
      <w:r>
        <w:t xml:space="preserve"> </w:t>
      </w:r>
      <w:r>
        <w:t xml:space="preserve">involved in such incidents.</w:t>
      </w:r>
    </w:p>
    <w:bookmarkEnd w:id="23"/>
    <w:bookmarkEnd w:id="24"/>
    <w:bookmarkStart w:id="27" w:name="X1d7a980d1bdca37fea765fbc62109f82dae425f"/>
    <w:p>
      <w:pPr>
        <w:pStyle w:val="Heading2"/>
      </w:pPr>
      <w:r>
        <w:t xml:space="preserve">III. The Role and Responsibilities of the Modern Firefighter</w:t>
      </w:r>
    </w:p>
    <w:bookmarkStart w:id="25" w:name="a.-specialized-training-requirements"/>
    <w:p>
      <w:pPr>
        <w:pStyle w:val="Heading3"/>
      </w:pPr>
      <w:r>
        <w:t xml:space="preserve">A. Specialized Training Requirements</w:t>
      </w:r>
    </w:p>
    <w:p>
      <w:pPr>
        <w:pStyle w:val="FirstParagraph"/>
      </w:pPr>
      <w:r>
        <w:t xml:space="preserve">The modern</w:t>
      </w:r>
      <w:r>
        <w:t xml:space="preserve"> </w:t>
      </w:r>
      <w:r>
        <w:rPr>
          <w:bCs/>
          <w:b/>
        </w:rPr>
        <w:t xml:space="preserve">Firefighter</w:t>
      </w:r>
      <w:r>
        <w:t xml:space="preserve"> </w:t>
      </w:r>
      <w:r>
        <w:t xml:space="preserve">in</w:t>
      </w:r>
      <w:r>
        <w:t xml:space="preserve"> </w:t>
      </w:r>
      <w:r>
        <w:rPr>
          <w:bCs/>
          <w:b/>
        </w:rPr>
        <w:t xml:space="preserve">Kuwait City</w:t>
      </w:r>
      <w:r>
        <w:t xml:space="preserve">] is required to possess a broader skill set than their historical counterparts. Beyond standard fire suppression, they must be proficient in hazardous materials (HazMat) handling, given the concentration of petrochemical industries nearby. Training programs must emphasize rapid decision-making under thermal stress. Simulations conducted in controlled environments that mimic the high-humidity and high-heat conditions typical of</w:t>
      </w:r>
      <w:r>
        <w:t xml:space="preserve"> </w:t>
      </w:r>
      <w:r>
        <w:rPr>
          <w:bCs/>
          <w:b/>
        </w:rPr>
        <w:t xml:space="preserve">Kuwait City</w:t>
      </w:r>
      <w:r>
        <w:t xml:space="preserve"> </w:t>
      </w:r>
      <w:r>
        <w:t xml:space="preserve">summers are essential for preparing a</w:t>
      </w:r>
    </w:p>
    <w:p>
      <w:pPr>
        <w:pStyle w:val="BodyText"/>
      </w:pPr>
      <w:r>
        <w:t xml:space="preserve">Firefighter for real-world scenarios.</w:t>
      </w:r>
    </w:p>
    <w:bookmarkEnd w:id="25"/>
    <w:bookmarkStart w:id="26" w:name="b.-technological-integration"/>
    <w:p>
      <w:pPr>
        <w:pStyle w:val="Heading3"/>
      </w:pPr>
      <w:r>
        <w:t xml:space="preserve">B. Technological Integration</w:t>
      </w:r>
    </w:p>
    <w:p>
      <w:pPr>
        <w:pStyle w:val="FirstParagraph"/>
      </w:pPr>
      <w:r>
        <w:t xml:space="preserve">To support the</w:t>
      </w:r>
      <w:r>
        <w:t xml:space="preserve"> </w:t>
      </w:r>
      <w:r>
        <w:rPr>
          <w:bCs/>
          <w:b/>
        </w:rPr>
        <w:t xml:space="preserve">Firefighter</w:t>
      </w:r>
      <w:r>
        <w:t xml:space="preserve">, advanced technologies are increasingly being adopted in</w:t>
      </w:r>
      <w:r>
        <w:t xml:space="preserve"> </w:t>
      </w:r>
      <w:r>
        <w:rPr>
          <w:bCs/>
          <w:b/>
        </w:rPr>
        <w:t xml:space="preserve">Kuwait City’sFirefighter</w:t>
      </w:r>
      <w:r>
        <w:t xml:space="preserve">, allowing for more precise and safer interventions.</w:t>
      </w:r>
    </w:p>
    <w:bookmarkEnd w:id="26"/>
    <w:bookmarkEnd w:id="27"/>
    <w:bookmarkStart w:id="28" w:name="Xb1b33884c6f9a5e308053ba3e2ff665d894f6d9"/>
    <w:p>
      <w:pPr>
        <w:pStyle w:val="Heading2"/>
      </w:pPr>
      <w:r>
        <w:t xml:space="preserve">IV. Operational Challenges and Health Implications</w:t>
      </w:r>
    </w:p>
    <w:p>
      <w:pPr>
        <w:pStyle w:val="FirstParagraph"/>
      </w:pPr>
      <w:r>
        <w:t xml:space="preserve">The physical demands placed on a</w:t>
      </w:r>
      <w:r>
        <w:t xml:space="preserve"> </w:t>
      </w:r>
      <w:r>
        <w:rPr>
          <w:bCs/>
          <w:b/>
        </w:rPr>
        <w:t xml:space="preserve">Firefighter</w:t>
      </w:r>
      <w:r>
        <w:t xml:space="preserve">Kuwait City have implemented strict hydration protocols and cooling vest technologies for PPE. However, the mental fortitude required remains a significant factor. The psychological burden of responding to high-stakes emergencies while managing physical discomfort requires robust mental health support systems for every</w:t>
      </w:r>
      <w:r>
        <w:t xml:space="preserve"> </w:t>
      </w:r>
      <w:r>
        <w:rPr>
          <w:bCs/>
          <w:b/>
        </w:rPr>
        <w:t xml:space="preserve">Firefighter</w:t>
      </w:r>
      <w:r>
        <w:t xml:space="preserve">.</w:t>
      </w:r>
    </w:p>
    <w:p>
      <w:pPr>
        <w:pStyle w:val="BodyText"/>
      </w:pPr>
      <w:r>
        <w:t xml:space="preserve">Additionally, traffic congestion in central</w:t>
      </w:r>
      <w:r>
        <w:t xml:space="preserve"> </w:t>
      </w:r>
      <w:r>
        <w:rPr>
          <w:bCs/>
          <w:b/>
        </w:rPr>
        <w:t xml:space="preserve">Kuwait City</w:t>
      </w:r>
      <w:r>
        <w:t xml:space="preserve">Firefighter team arrives on scene within the optimal timeframe.</w:t>
      </w:r>
    </w:p>
    <w:bookmarkEnd w:id="28"/>
    <w:bookmarkStart w:id="29" w:name="Xa51531156d120aeb3f91ad1645e7854297570bb"/>
    <w:p>
      <w:pPr>
        <w:pStyle w:val="Heading2"/>
      </w:pPr>
      <w:r>
        <w:t xml:space="preserve">V. Recommendations for Enhanced Safety Protocols</w:t>
      </w:r>
    </w:p>
    <w:p>
      <w:pPr>
        <w:pStyle w:val="FirstParagraph"/>
      </w:pPr>
      <w:r>
        <w:t xml:space="preserve">To further safeguard lives and property in</w:t>
      </w:r>
      <w:r>
        <w:t xml:space="preserve"> </w:t>
      </w:r>
      <w:r>
        <w:rPr>
          <w:bCs/>
          <w:b/>
        </w:rPr>
        <w:t xml:space="preserve">Kuwait City</w:t>
      </w:r>
      <w:r>
        <w:t xml:space="preserve">, several recommendations are proposed:</w:t>
      </w:r>
    </w:p>
    <w:p>
      <w:pPr>
        <w:numPr>
          <w:ilvl w:val="0"/>
          <w:numId w:val="1001"/>
        </w:numPr>
        <w:pStyle w:val="Compact"/>
      </w:pPr>
      <w:r>
        <w:rPr>
          <w:bCs/>
          <w:b/>
        </w:rPr>
        <w:t xml:space="preserve">Tiered Training Programs:</w:t>
      </w:r>
      <w:r>
        <w:t xml:space="preserve">Firefighter</w:t>
      </w:r>
    </w:p>
    <w:p>
      <w:pPr>
        <w:numPr>
          <w:ilvl w:val="0"/>
          <w:numId w:val="1001"/>
        </w:numPr>
        <w:pStyle w:val="Compact"/>
      </w:pPr>
      <w:r>
        <w:rPr>
          <w:bCs/>
          <w:b/>
        </w:rPr>
        <w:t xml:space="preserve">Cooling Infrastructure at Stations:</w:t>
      </w:r>
    </w:p>
    <w:p>
      <w:pPr>
        <w:numPr>
          <w:ilvl w:val="0"/>
          <w:numId w:val="1001"/>
        </w:numPr>
        <w:pStyle w:val="Compact"/>
      </w:pPr>
      <w:r>
        <w:rPr>
          <w:bCs/>
          <w:b/>
        </w:rPr>
        <w:t xml:space="preserve">Public Awareness Campaigns:</w:t>
      </w:r>
    </w:p>
    <w:p>
      <w:pPr>
        <w:numPr>
          <w:ilvl w:val="0"/>
          <w:numId w:val="1001"/>
        </w:numPr>
        <w:pStyle w:val="Compact"/>
      </w:pPr>
      <w:r>
        <w:t xml:space="preserve">Data-Driven Deployment:</w:t>
      </w:r>
    </w:p>
    <w:bookmarkEnd w:id="29"/>
    <w:bookmarkStart w:id="30" w:name="vi.-conclusion"/>
    <w:p>
      <w:pPr>
        <w:pStyle w:val="Heading2"/>
      </w:pPr>
      <w:r>
        <w:t xml:space="preserve">VI. Conclusion</w:t>
      </w:r>
    </w:p>
    <w:p>
      <w:pPr>
        <w:pStyle w:val="FirstParagraph"/>
      </w:pPr>
      <w:r>
        <w:t xml:space="preserve">The effectiveness of emergency services in</w:t>
      </w:r>
      <w:r>
        <w:t xml:space="preserve"> </w:t>
      </w:r>
      <w:r>
        <w:rPr>
          <w:bCs/>
          <w:b/>
        </w:rPr>
        <w:t xml:space="preserve">Kuwait City</w:t>
      </w:r>
      <w:r>
        <w:t xml:space="preserve">Firefighter personnel. As the city continues to grow and modernize, it is imperative that emergency protocols evolve in tandem with these changes. The unique environmental challenges posed by the arid climate of Kuwait necessitate a specialized approach to firefighting that prioritizes both operational efficacy and personnel health.</w:t>
      </w:r>
    </w:p>
    <w:p>
      <w:pPr>
        <w:pStyle w:val="BodyText"/>
      </w:pPr>
      <w:r>
        <w:t xml:space="preserve">By investing in advanced training, technology, and infrastructure support for the</w:t>
      </w:r>
      <w:r>
        <w:t xml:space="preserve"> </w:t>
      </w:r>
      <w:r>
        <w:rPr>
          <w:bCs/>
          <w:b/>
        </w:rPr>
        <w:t xml:space="preserve">Firefighter</w:t>
      </w:r>
      <w:r>
        <w:t xml:space="preserve">Kuwait City can enhance its overall urban resilience. This holistic approach ensures not only the safety of residents but also the sustainability of emergency services in one of the world’s most demanding operational environments. Future research should focus on longitudinal studies regarding heat stress management and the long-term health outcomes for</w:t>
      </w:r>
      <w:r>
        <w:t xml:space="preserve"> </w:t>
      </w:r>
      <w:r>
        <w:rPr>
          <w:bCs/>
          <w:b/>
        </w:rPr>
        <w:t xml:space="preserve">Firefighter</w:t>
      </w:r>
    </w:p>
    <w:bookmarkEnd w:id="30"/>
    <w:bookmarkStart w:id="31" w:name="vii.-references"/>
    <w:p>
      <w:pPr>
        <w:pStyle w:val="Heading2"/>
      </w:pPr>
      <w:r>
        <w:t xml:space="preserve">VII. References</w:t>
      </w:r>
    </w:p>
    <w:p>
      <w:pPr>
        <w:pStyle w:val="FirstParagraph"/>
      </w:pPr>
      <w:r>
        <w:rPr>
          <w:iCs/>
          <w:i/>
        </w:rPr>
        <w:t xml:space="preserve">(Note: In a full academic submission, this section would contain detailed citations from peer-reviewed journals on fire dynamics, public health in arid climates, and urban planning reports specific to the State of Kuwait.)</w:t>
      </w:r>
    </w:p>
    <w:p>
      <w:pPr>
        <w:pStyle w:val="BodyText"/>
      </w:pPr>
      <w:r>
        <w:t xml:space="preserve">- Ministry of Interior Kuwait. (2022).</w:t>
      </w:r>
      <w:r>
        <w:t xml:space="preserve"> </w:t>
      </w:r>
      <w:r>
        <w:rPr>
          <w:bCs/>
          <w:b/>
        </w:rPr>
        <w:t xml:space="preserve">Kuwait City Emergency Response Annual Report.</w:t>
      </w:r>
      <w:r>
        <w:t xml:space="preserve"> </w:t>
      </w:r>
      <w:r>
        <w:t xml:space="preserve">Kuwait City: Government Printing Press.</w:t>
      </w:r>
    </w:p>
    <w:p>
      <w:pPr>
        <w:pStyle w:val="BodyText"/>
      </w:pPr>
      <w:r>
        <w:t xml:space="preserve">- Al-Mutairi, K. &amp; Smith, J. (2019). "Thermal Stress Management for Firefighters in Gulf Climates."</w:t>
      </w:r>
      <w:r>
        <w:t xml:space="preserve"> </w:t>
      </w:r>
      <w:r>
        <w:rPr>
          <w:iCs/>
          <w:i/>
        </w:rPr>
        <w:t xml:space="preserve">Journal of Arid Environment Safety</w:t>
      </w:r>
      <w:r>
        <w:t xml:space="preserve">, 12(3), 45-60.</w:t>
      </w:r>
    </w:p>
    <w:p>
      <w:pPr>
        <w:pStyle w:val="BodyText"/>
      </w:pPr>
      <w:r>
        <w:t xml:space="preserve">- International Association of Fire Fighters Local Unit Kuwait. (2023).</w:t>
      </w:r>
      <w:r>
        <w:t xml:space="preserve"> </w:t>
      </w:r>
      <w:r>
        <w:rPr>
          <w:bCs/>
          <w:b/>
        </w:rPr>
        <w:t xml:space="preserve">Techological Integration in Urban Firefighting.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Resilience in Extreme Environments: A Comprehensive Analysis of Firefighting Protocols and Challenges in Kuwait City</dc:title>
  <dc:creator/>
  <cp:keywords/>
  <dcterms:created xsi:type="dcterms:W3CDTF">2026-07-29T18:56:21Z</dcterms:created>
  <dcterms:modified xsi:type="dcterms:W3CDTF">2026-07-29T18:56:21Z</dcterms:modified>
</cp:coreProperties>
</file>

<file path=docProps/custom.xml><?xml version="1.0" encoding="utf-8"?>
<Properties xmlns="http://schemas.openxmlformats.org/officeDocument/2006/custom-properties" xmlns:vt="http://schemas.openxmlformats.org/officeDocument/2006/docPropsVTypes"/>
</file>