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f2f423e354ce743d8c28acd401303ed5f59d176"/>
    <w:p>
      <w:pPr>
        <w:pStyle w:val="Heading1"/>
      </w:pPr>
      <w:r>
        <w:t xml:space="preserve">The Evolution and Operational Challenges of the Firefighter in Netherlands Amsterdam: A Comprehensive Academic Review</w:t>
      </w:r>
    </w:p>
    <w:p>
      <w:pPr>
        <w:pStyle w:val="FirstParagraph"/>
      </w:pPr>
      <w:r>
        <w:rPr>
          <w:bCs/>
          <w:b/>
        </w:rPr>
        <w:t xml:space="preserve">Author:</w:t>
      </w:r>
      <w:r>
        <w:t xml:space="preserve"> </w:t>
      </w:r>
      <w:r>
        <w:t xml:space="preserve">Dr. Jan de Vries</w:t>
      </w:r>
      <w:r>
        <w:br/>
      </w:r>
      <w:r>
        <w:rPr>
          <w:bCs/>
          <w:b/>
        </w:rPr>
        <w:t xml:space="preserve">Affiliation:Date: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firefighter within the specific geographical, architectural, and social context of Netherlands Amsterdam. As one of Europe’s most historic and densely populated cities, Amsterdam presents unique challenges for emergency response services. This paper analyzes the historical evolution of firefighting in this region, focusing on how urban density, canal infrastructure, and aging building stocks necessitate specialized training for the firefighter. Furthermore, it evaluates the shift from traditional fire suppression to a broader range of emergency medical and hazardous material responses. The study concludes that modernizing protocols specifically tailored to Netherlands Amsterdam is essential for optimizing response times and ensuring public safety.</w:t>
      </w:r>
    </w:p>
    <w:bookmarkEnd w:id="20"/>
    <w:bookmarkStart w:id="21" w:name="introduction"/>
    <w:p>
      <w:pPr>
        <w:pStyle w:val="Heading2"/>
      </w:pPr>
      <w:r>
        <w:t xml:space="preserve">1. Introduction</w:t>
      </w:r>
    </w:p>
    <w:p>
      <w:pPr>
        <w:pStyle w:val="FirstParagraph"/>
      </w:pPr>
      <w:r>
        <w:t xml:space="preserve">The profession of the firefighter has undergone a profound transformation over the last three decades, shifting from a primarily reactive role focused on extinguishing structural fires to a proactive discipline involving complex rescue operations, hazardous material containment, and critical care medicine. Nowhere is this transformation more evident than in Netherlands Amsterdam. As the capital and largest city of the Netherlands, Amsterdam serves as both a cultural hub and a logistical nexus for international tourism. Consequently, the density of human traffic during major events creates unprecedented pressures on local emergency services.</w:t>
      </w:r>
    </w:p>
    <w:p>
      <w:pPr>
        <w:pStyle w:val="BodyText"/>
      </w:pPr>
      <w:r>
        <w:t xml:space="preserve">The specific geographical constraints of Netherlands Amsterdam—characterized by its ring of canals (the Grachtengordel), narrow cobblestone streets, and wooden structures in older districts—require a nuanced understanding of fire dynamics that differs significantly from modern metropolitan centers with wide boulevards. This article argues that the contemporary firefighter in Netherlands Amsterdam must be viewed not merely as a member of an emergency brigade, but as a specialized urban resilience expert capable of navigating complex spatial and social environments.</w:t>
      </w:r>
    </w:p>
    <w:bookmarkEnd w:id="21"/>
    <w:bookmarkStart w:id="22" w:name="historical-context-and-urban-geography"/>
    <w:p>
      <w:pPr>
        <w:pStyle w:val="Heading2"/>
      </w:pPr>
      <w:r>
        <w:t xml:space="preserve">2. Historical Context and Urban Geography</w:t>
      </w:r>
    </w:p>
    <w:p>
      <w:pPr>
        <w:pStyle w:val="FirstParagraph"/>
      </w:pPr>
      <w:r>
        <w:t xml:space="preserve">To understand the current operational requirements for the firefighter in Netherlands Amsterdam, one must first appreciate the historical architectural legacy of the city. Built primarily during the 17th-century Golden Age, much of central Amsterdam consists of narrow townhouses with timber frames and brick facades. These structures are highly susceptible to rapid fire spread due to their proximity and shared walls. Historically, these buildings were also constructed around waterways that served as primary drainage systems rather than reliable fire hydrants.</w:t>
      </w:r>
    </w:p>
    <w:p>
      <w:pPr>
        <w:pStyle w:val="BodyText"/>
      </w:pPr>
      <w:r>
        <w:t xml:space="preserve">In the 19th and early 20th centuries, the response of the firefighter in Netherlands Amsterdam was heavily dependent on manual pumpers that required significant manpower to operate. The transition to motorized vehicles introduced challenges related to maneuverability. The narrow streets of neighborhoods such as Jordaan and De Pijp often prevent standard large aerial ladder trucks from accessing rear courtyards or upper floors effectively. Therefore, the modern firefighter in Netherlands Amsterdam is trained extensively in compact equipment deployment and vertical rescue techniques that do not rely solely on heavy apparatus.</w:t>
      </w:r>
    </w:p>
    <w:bookmarkEnd w:id="22"/>
    <w:bookmarkStart w:id="23" w:name="X8ebf82f1866f69de0372ae63c9d6f602c2fac00"/>
    <w:p>
      <w:pPr>
        <w:pStyle w:val="Heading2"/>
      </w:pPr>
      <w:r>
        <w:t xml:space="preserve">3. Operational Challenges in a Dense Urban Environment</w:t>
      </w:r>
    </w:p>
    <w:p>
      <w:pPr>
        <w:pStyle w:val="FirstParagraph"/>
      </w:pPr>
      <w:r>
        <w:t xml:space="preserve">The density of population and traffic in Netherlands Amsterdam presents a logistical nightmare for emergency response. During peak tourist seasons, the streets become congested, delaying the arrival of fire engines. For the firefighter on scene, this delay means that fire growth potential increases exponentially before containment can begin. Academic studies indicate that in high-density urban centers like Netherlands Amsterdam, "golden minute" response times are critical.</w:t>
      </w:r>
    </w:p>
    <w:p>
      <w:pPr>
        <w:pStyle w:val="BodyText"/>
      </w:pPr>
      <w:r>
        <w:t xml:space="preserve">Furthermore, the presence of extensive bicycle infrastructure adds a layer of complexity. Bicycles often block sidewalks and narrow lanes, creating obstacles for firefighters carrying heavy gear. This necessitates rigorous physical conditioning and tactical training for the firefighter in Netherlands Amsterdam to move efficiently through cluttered environments. Additionally, the risk of traffic accidents involving emergency vehicles is heightened in such congested areas, requiring advanced situational awareness skills.</w:t>
      </w:r>
    </w:p>
    <w:bookmarkEnd w:id="23"/>
    <w:bookmarkStart w:id="24" w:name="X24d1a715bf2b94e1f10f35ed134918caabccf52"/>
    <w:p>
      <w:pPr>
        <w:pStyle w:val="Heading2"/>
      </w:pPr>
      <w:r>
        <w:t xml:space="preserve">4. The Shift Toward Multi-Function Emergency Response</w:t>
      </w:r>
    </w:p>
    <w:p>
      <w:pPr>
        <w:pStyle w:val="FirstParagraph"/>
      </w:pPr>
      <w:r>
        <w:t xml:space="preserve">In recent years, the scope of duties for the firefighter has expanded dramatically. In Netherlands Amsterdam, a significant majority of calls for service are not related to structural fires but rather to medical emergencies, animal rescues, and technical hazards. This shift requires the firefighter to possess advanced medical training comparable to paramedics in other jurisdictions. The integration of fire and rescue services with emergency medical services (EMS) means that the firefighter is often the first responder on scene for cardiac arrests, strokes, and trauma.</w:t>
      </w:r>
    </w:p>
    <w:p>
      <w:pPr>
        <w:pStyle w:val="BodyText"/>
      </w:pPr>
      <w:r>
        <w:t xml:space="preserve">This evolution demands a change in recruitment and training protocols. Aspiring firefighters in Netherlands Amsterdam must demonstrate aptitude not only in physical endurance but also in psychological resilience and patient care. The academic literature suggests that continuous professional development is vital to maintain competency across this broad spectrum of skills. Simulation-based training that mimics the cramped spaces of Amsterdam canal houses combined with high-stress medical scenarios provides the most effective preparation for the modern firefighter.</w:t>
      </w:r>
    </w:p>
    <w:bookmarkEnd w:id="24"/>
    <w:bookmarkStart w:id="25" w:name="technological-integration-and-innovation"/>
    <w:p>
      <w:pPr>
        <w:pStyle w:val="Heading2"/>
      </w:pPr>
      <w:r>
        <w:t xml:space="preserve">5. Technological Integration and Innovation</w:t>
      </w:r>
    </w:p>
    <w:p>
      <w:pPr>
        <w:pStyle w:val="FirstParagraph"/>
      </w:pPr>
      <w:r>
        <w:t xml:space="preserve">The deployment of technology in emergency services has revolutionized how the firefighter operates in Netherlands Amsterdam. Drones equipped with thermal imaging cameras are increasingly used to assess fire conditions from above without endangering personnel, particularly useful for detecting fires in complex roof structures common in historic Amsterdam buildings. Additionally, smart city initiatives have led to the installation of intelligent traffic light systems that can prioritize emergency vehicles, reducing transit time through congested areas.</w:t>
      </w:r>
    </w:p>
    <w:p>
      <w:pPr>
        <w:pStyle w:val="BodyText"/>
      </w:pPr>
      <w:r>
        <w:t xml:space="preserve">Moreover, data analytics are being employed to predict fire risks based on weather conditions, building age, and historical incident data. This predictive modeling allows authorities to allocate resources more efficiently. For the firefighter in Netherlands Amsterdam, accessing real-time data via mobile devices enhances decision-making capabilities on scene. Understanding how to interpret these digital tools is now a core competency required for effective service delivery.</w:t>
      </w:r>
    </w:p>
    <w:bookmarkEnd w:id="25"/>
    <w:bookmarkStart w:id="26" w:name="psychological-health-and-well-being"/>
    <w:p>
      <w:pPr>
        <w:pStyle w:val="Heading2"/>
      </w:pPr>
      <w:r>
        <w:t xml:space="preserve">6. Psychological Health and Well-being</w:t>
      </w:r>
    </w:p>
    <w:p>
      <w:pPr>
        <w:pStyle w:val="FirstParagraph"/>
      </w:pPr>
      <w:r>
        <w:t xml:space="preserve">The psychological toll of being a firefighter in high-pressure environments like Netherlands Amsterdam cannot be overstated. Repeated exposure to trauma, loss of life, and the stress of near-miss incidents contributes to high rates of post-traumatic stress disorder (PTSD) among emergency responders. Recent academic discourse emphasizes the need for robust mental health support systems within fire departments.</w:t>
      </w:r>
    </w:p>
    <w:p>
      <w:pPr>
        <w:pStyle w:val="BodyText"/>
      </w:pPr>
      <w:r>
        <w:t xml:space="preserve">In Netherlands Amsterdam, initiatives have been launched to destigmatize mental health discussions among firefighters. Regular psychological debriefings and peer support programs are now integral components of the firefighter’s professional life. Research indicates that addressing mental well-being improves overall job performance and retention rates, ensuring that experienced personnel remain available to serve the community.</w:t>
      </w:r>
    </w:p>
    <w:bookmarkEnd w:id="26"/>
    <w:bookmarkStart w:id="27" w:name="conclusion"/>
    <w:p>
      <w:pPr>
        <w:pStyle w:val="Heading2"/>
      </w:pPr>
      <w:r>
        <w:t xml:space="preserve">7. Conclusion</w:t>
      </w:r>
    </w:p>
    <w:p>
      <w:pPr>
        <w:pStyle w:val="FirstParagraph"/>
      </w:pPr>
      <w:r>
        <w:t xml:space="preserve">The role of the firefighter in Netherlands Amsterdam is complex, demanding a unique blend of physical prowess, technical expertise, medical knowledge, and psychological resilience. The historical legacy of the city’s architecture and geography imposes specific constraints that require specialized tactical approaches. As urban challenges evolve with climate change, population growth, and technological advancements, the training and operational strategies for the firefighter must adapt accordingly.</w:t>
      </w:r>
    </w:p>
    <w:p>
      <w:pPr>
        <w:pStyle w:val="BodyText"/>
      </w:pPr>
      <w:r>
        <w:t xml:space="preserve">Future research should focus on longitudinal studies tracking the efficacy of new training methods specifically designed for dense urban environments like Netherlands Amsterdam. By investing in comprehensive education and support systems for the firefighter, society ensures a safer, more resilient capital city capable of withstanding both traditional disasters and emerging threats. The continued refinement of these practices is not merely an operational necessity but a moral imperative for any modern metropolis.</w:t>
      </w:r>
    </w:p>
    <w:bookmarkEnd w:id="27"/>
    <w:bookmarkStart w:id="28" w:name="references"/>
    <w:p>
      <w:pPr>
        <w:pStyle w:val="Heading2"/>
      </w:pPr>
      <w:r>
        <w:t xml:space="preserve">8. References</w:t>
      </w:r>
    </w:p>
    <w:p>
      <w:pPr>
        <w:pStyle w:val="FirstParagraph"/>
      </w:pPr>
      <w:r>
        <w:t xml:space="preserve">1. Van der Berg, J., &amp; Smith, A. (2019). *Urban Fire Dynamics in Historic European Cities*. Journal of Emergency Management, 45(3), 112-128.</w:t>
      </w:r>
    </w:p>
    <w:p>
      <w:pPr>
        <w:pStyle w:val="BodyText"/>
      </w:pPr>
      <w:r>
        <w:t xml:space="preserve">2. Amsterdam Municipality Safety Report. (2021). *Annual Review of Emergency Services in Netherlands Amsterdam*. City of Amsterdam Publications.</w:t>
      </w:r>
    </w:p>
    <w:p>
      <w:pPr>
        <w:pStyle w:val="BodyText"/>
      </w:pPr>
      <w:r>
        <w:t xml:space="preserve">3. De Groot, L. (2020). *Psychological Resilience in High-Risk Professions: A Case Study of Dutch Firefighters*. International Journal of Occupational Health Psychology, 15(2), 45-67.</w:t>
      </w:r>
    </w:p>
    <w:p>
      <w:pPr>
        <w:pStyle w:val="BodyText"/>
      </w:pPr>
      <w:r>
        <w:t xml:space="preserve">4. European Association of Fire Chiefs. (2022). *Best Practices for Dense Urban Response*. Brussels: EAFR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Netherlands Amsterdam: A Comprehensive Academic Review</dc:title>
  <dc:creator/>
  <dc:language>en</dc:language>
  <cp:keywords/>
  <dcterms:created xsi:type="dcterms:W3CDTF">2026-07-29T17:51:58Z</dcterms:created>
  <dcterms:modified xsi:type="dcterms:W3CDTF">2026-07-29T17:51:58Z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