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33" w:name="X043b275f4cc41f2da647ff775b9e6de8d7a365c"/>
    <w:p>
      <w:pPr>
        <w:pStyle w:val="Heading1"/>
      </w:pPr>
      <w:r>
        <w:t xml:space="preserve">Petrological and Tectonic Implications of Urban Geology in Melbourne, Victoria, Australia</w:t>
      </w:r>
    </w:p>
    <w:p>
      <w:pPr>
        <w:pStyle w:val="FirstParagraph"/>
      </w:pPr>
      <w:r>
        <w:rPr>
          <w:iCs/>
          <w:i/>
          <w:bCs/>
          <w:b/>
        </w:rPr>
        <w:t xml:space="preserve">A. J. Sterling</w:t>
      </w:r>
      <w:r>
        <w:rPr>
          <w:vertAlign w:val="superscript"/>
          <w:iCs/>
          <w:i/>
          <w:bCs/>
          <w:b/>
        </w:rPr>
        <w:t xml:space="preserve">1</w:t>
      </w:r>
      <w:r>
        <w:rPr>
          <w:iCs/>
          <w:i/>
          <w:bCs/>
          <w:b/>
        </w:rPr>
        <w:t xml:space="preserve">, B. L. Thorne</w:t>
      </w:r>
      <w:r>
        <w:rPr>
          <w:vertAlign w:val="superscript"/>
          <w:iCs/>
          <w:i/>
          <w:bCs/>
          <w:b/>
        </w:rPr>
        <w:t xml:space="preserve">2</w:t>
      </w:r>
    </w:p>
    <w:p>
      <w:pPr>
        <w:pStyle w:val="BodyText"/>
      </w:pPr>
      <w:r>
        <w:rPr>
          <w:vertAlign w:val="superscript"/>
        </w:rPr>
        <w:t xml:space="preserve">1</w:t>
      </w:r>
      <w:r>
        <w:t xml:space="preserve">School of Earth Sciences, University of Melbourne, Australia</w:t>
      </w:r>
      <w:r>
        <w:br/>
      </w:r>
      <w:r>
        <w:rPr>
          <w:vertAlign w:val="subscript"/>
        </w:rPr>
        <w:t xml:space="preserve">2</w:t>
      </w:r>
      <w:r>
        <w:t xml:space="preserve">Melbourne Geotechnical Consulting Group, Australia</w:t>
      </w:r>
    </w:p>
    <w:bookmarkStart w:id="20" w:name="abstract"/>
    <w:p>
      <w:pPr>
        <w:pStyle w:val="Heading2"/>
      </w:pPr>
      <w:r>
        <w:t xml:space="preserve">Abstract</w:t>
      </w:r>
    </w:p>
    <w:p>
      <w:pPr>
        <w:pStyle w:val="FirstParagraph"/>
      </w:pPr>
      <w:r>
        <w:t xml:space="preserve">The discipline of the</w:t>
      </w:r>
      <w:r>
        <w:t xml:space="preserve"> </w:t>
      </w:r>
      <w:r>
        <w:rPr>
          <w:u w:val="single"/>
          <w:bCs/>
          <w:b/>
        </w:rPr>
        <w:t xml:space="preserve">Geologist</w:t>
      </w:r>
      <w:r>
        <w:rPr>
          <w:iCs/>
          <w:i/>
        </w:rPr>
        <w:t xml:space="preserve">,</w:t>
      </w:r>
      <w:r>
        <w:t xml:space="preserve"> particularly within the rapidly urbanizing context of southeastern Australia,</w:t>
      </w:r>
      <w:r>
        <w:t xml:space="preserve"> </w:t>
      </w:r>
      <w:r>
        <w:t xml:space="preserve">is undergoing a significant transformation. This paper examines the multifaceted role of modern</w:t>
      </w:r>
      <w:r>
        <w:t xml:space="preserve"> </w:t>
      </w:r>
      <w:r>
        <w:rPr>
          <w:u w:val="single"/>
          <w:bCs/>
          <w:b/>
        </w:rPr>
        <w:t xml:space="preserve">Geologists</w:t>
      </w:r>
      <w:r>
        <w:t xml:space="preserve"> in Melbourne, Australia, focusing on their critical contributions to infrastructure development, heritage preservation, and hazard mitigation. The complex geological history of the Melbourne Basin provides a unique laboratory for understanding tectonic evolution and sedimentary processes. By analyzing case studies from recent construction projects in the Greater Melbourne area, </w:t>
      </w:r>
      <w:r>
        <w:t xml:space="preserve"> </w:t>
      </w:r>
      <w:r>
        <w:t xml:space="preserve">we elucidate how</w:t>
      </w:r>
      <w:r>
        <w:t xml:space="preserve"> </w:t>
      </w:r>
      <w:r>
        <w:rPr>
          <w:u w:val="single"/>
          <w:bCs/>
          <w:b/>
        </w:rPr>
        <w:t xml:space="preserve">Geologists</w:t>
      </w:r>
      <w:r>
        <w:t xml:space="preserve"> bridge the gap between theoretical earth sciences and practical urban planning. The findings suggest that effective collaboration between academic researchers, industry practitioners, and government bodies is essential for sustainable development in this region of </w:t>
      </w:r>
      <w:r>
        <w:t xml:space="preserve"> </w:t>
      </w:r>
      <w:r>
        <w:t xml:space="preserve">Australia.</w:t>
      </w:r>
      <w:r>
        <w:t xml:space="preserve"> </w:t>
      </w:r>
      <w:r>
        <w:t xml:space="preserve">Keywords:</w:t>
      </w:r>
      <w:r>
        <w:rPr>
          <w:u w:val="single"/>
          <w:bCs/>
          <w:b/>
        </w:rPr>
        <w:t xml:space="preserve">Geologist</w:t>
      </w:r>
      <w:r>
        <w:t xml:space="preserve">, Melbourne, </w:t>
      </w:r>
      <w:r>
        <w:rPr>
          <w:u w:val="single"/>
          <w:bCs/>
          <w:b/>
        </w:rPr>
        <w:t xml:space="preserve">Australia</w:t>
      </w:r>
      <w:r>
        <w:t xml:space="preserve">, Urban Geology, Infrastructure, Tectonics.</w:t>
      </w:r>
    </w:p>
    <w:bookmarkEnd w:id="20"/>
    <w:bookmarkStart w:id="21" w:name="introduction"/>
    <w:p>
      <w:pPr>
        <w:pStyle w:val="Heading2"/>
      </w:pPr>
      <w:r>
        <w:t xml:space="preserve">1. Introduction</w:t>
      </w:r>
    </w:p>
    <w:p>
      <w:pPr>
        <w:pStyle w:val="FirstParagraph"/>
      </w:pPr>
      <w:r>
        <w:t xml:space="preserve">The city of Melbourne, located in the state of Victoria in southeastern </w:t>
      </w:r>
      <w:r>
        <w:t xml:space="preserve"> </w:t>
      </w:r>
      <w:r>
        <w:t xml:space="preserve">Australia,</w:t>
      </w:r>
      <w:r>
        <w:t xml:space="preserve"> </w:t>
      </w:r>
      <w:r>
        <w:t xml:space="preserve">sits atop one of the most complex geological frameworks in the country. For any professional</w:t>
      </w:r>
      <w:r>
        <w:t xml:space="preserve"> </w:t>
      </w:r>
      <w:r>
        <w:rPr>
          <w:u w:val="single"/>
          <w:bCs/>
          <w:b/>
        </w:rPr>
        <w:t xml:space="preserve">Geologist</w:t>
      </w:r>
      <w:r>
        <w:t xml:space="preserve"> working in this region, understanding the stratigraphic column is not merely an academic exercise but a practical necessity for ensuring public safety and economic viability. The geological narrative of Melbourne is deeply intertwined with the broader tectonic history of Gondwana, offering insights that are relevant to</w:t>
      </w:r>
      <w:r>
        <w:t xml:space="preserve"> </w:t>
      </w:r>
      <w:r>
        <w:rPr>
          <w:u w:val="single"/>
          <w:bCs/>
          <w:b/>
        </w:rPr>
        <w:t xml:space="preserve">Geologists</w:t>
      </w:r>
      <w:r>
        <w:t xml:space="preserve"> globally. However, the specific challenges presented by urbanization in Melbourne require a specialized approach.</w:t>
      </w:r>
    </w:p>
    <w:p>
      <w:pPr>
        <w:pStyle w:val="BodyText"/>
      </w:pPr>
      <w:r>
        <w:t xml:space="preserve">In recent decades, Melbourne has experienced unprecedented population growth and infrastructure expansion. This demographic shift has placed immense pressure on the subsurface environment, necessitating the expertise of skilled</w:t>
      </w:r>
      <w:r>
        <w:t xml:space="preserve"> </w:t>
      </w:r>
      <w:r>
        <w:rPr>
          <w:u w:val="single"/>
          <w:bCs/>
          <w:b/>
        </w:rPr>
        <w:t xml:space="preserve">Geologists</w:t>
      </w:r>
      <w:r>
        <w:t xml:space="preserve"> to navigate issues such as soil liquefaction, rock stability, and groundwater management. The role of the</w:t>
      </w:r>
      <w:r>
        <w:t xml:space="preserve"> </w:t>
      </w:r>
      <w:r>
        <w:rPr>
          <w:u w:val="single"/>
          <w:bCs/>
          <w:b/>
        </w:rPr>
        <w:t xml:space="preserve">Geologist</w:t>
      </w:r>
      <w:r>
        <w:t xml:space="preserve"> has thus expanded from traditional mapping and mineral exploration to encompass critical roles in environmental consulting, engineering geology, and urban planning. This article aims to provide a comprehensive overview of these evolving responsibilities within the specific context of Melbourne, </w:t>
      </w:r>
      <w:r>
        <w:t xml:space="preserve"> </w:t>
      </w:r>
      <w:r>
        <w:t xml:space="preserve">Australia.</w:t>
      </w:r>
    </w:p>
    <w:bookmarkEnd w:id="21"/>
    <w:bookmarkStart w:id="22" w:name="geological-setting-of-melbourne"/>
    <w:p>
      <w:pPr>
        <w:pStyle w:val="Heading2"/>
      </w:pPr>
      <w:r>
        <w:t xml:space="preserve">2. Geological Setting of Melbourne</w:t>
      </w:r>
    </w:p>
    <w:p>
      <w:pPr>
        <w:pStyle w:val="FirstParagraph"/>
      </w:pPr>
      <w:r>
        <w:t xml:space="preserve">To appreciate the work of a</w:t>
      </w:r>
      <w:r>
        <w:t xml:space="preserve"> </w:t>
      </w:r>
      <w:r>
        <w:rPr>
          <w:u w:val="single"/>
          <w:bCs/>
          <w:b/>
        </w:rPr>
        <w:t xml:space="preserve">Geologist</w:t>
      </w:r>
      <w:r>
        <w:t xml:space="preserve"> in Melbourne, one must first understand the underlying geology. The area is characterized by a thick sequence of sedimentary rocks deposited during the Paleozoic and Mesozoic eras. These sediments were later subjected to significant tectonic stress during the Delamerian Orogeny, which shaped much of southeastern </w:t>
      </w:r>
      <w:r>
        <w:t xml:space="preserve"> </w:t>
      </w:r>
      <w:r>
        <w:t xml:space="preserve">Australia.</w:t>
      </w:r>
      <w:r>
        <w:t xml:space="preserve"> </w:t>
      </w:r>
      <w:r>
        <w:t xml:space="preserve">Following this orogeny, a long period of erosion created a peneplain, upon which younger sedimentary layers were deposited during the Tertiary and Quaternary periods.</w:t>
      </w:r>
    </w:p>
    <w:p>
      <w:pPr>
        <w:pStyle w:val="BodyText"/>
      </w:pPr>
      <w:r>
        <w:t xml:space="preserve">The surface geology of Melbourne is dominated by Pleistocene and Holocene sediments, including sands, silts, clays, and gravels. These unconsolidated materials are critical for hydrogeological studies but pose engineering challenges due to their variable bearing capacity. A competent</w:t>
      </w:r>
      <w:r>
        <w:t xml:space="preserve"> </w:t>
      </w:r>
      <w:r>
        <w:rPr>
          <w:u w:val="single"/>
          <w:bCs/>
          <w:b/>
        </w:rPr>
        <w:t xml:space="preserve">Geologist</w:t>
      </w:r>
      <w:r>
        <w:t xml:space="preserve"> must be adept at interpreting seismic refraction data and borehole logs to distinguish between these different material types. Furthermore, the presence of ancient river systems and glacial deposits adds another layer of complexity, requiring</w:t>
      </w:r>
      <w:r>
        <w:t xml:space="preserve"> </w:t>
      </w:r>
      <w:r>
        <w:rPr>
          <w:u w:val="single"/>
          <w:bCs/>
          <w:b/>
        </w:rPr>
        <w:t xml:space="preserve">Geologists</w:t>
      </w:r>
      <w:r>
        <w:t xml:space="preserve"> to employ sophisticated subsurface imaging techniques.</w:t>
      </w:r>
    </w:p>
    <w:bookmarkEnd w:id="22"/>
    <w:bookmarkStart w:id="25" w:name="Xaa15f783a238c48873fa8fde404b4cf4cf96bf1"/>
    <w:p>
      <w:pPr>
        <w:pStyle w:val="Heading2"/>
      </w:pPr>
      <w:r>
        <w:t xml:space="preserve">3. The Role of the Geologist in Infrastructure Development</w:t>
      </w:r>
    </w:p>
    <w:p>
      <w:pPr>
        <w:pStyle w:val="FirstParagraph"/>
      </w:pPr>
      <w:r>
        <w:t xml:space="preserve">The most visible contribution of the</w:t>
      </w:r>
      <w:r>
        <w:t xml:space="preserve"> </w:t>
      </w:r>
      <w:r>
        <w:rPr>
          <w:u w:val="single"/>
          <w:bCs/>
          <w:b/>
        </w:rPr>
        <w:t xml:space="preserve">Geologist</w:t>
      </w:r>
      <w:r>
        <w:t xml:space="preserve"> in Melbourne is seen in infrastructure development. Major projects, such as the Metro Tunnel and various road expansions, require detailed geotechnical investigations before construction can commence. In these scenarios, the</w:t>
      </w:r>
      <w:r>
        <w:t xml:space="preserve"> </w:t>
      </w:r>
      <w:r>
        <w:rPr>
          <w:u w:val="single"/>
          <w:bCs/>
          <w:b/>
        </w:rPr>
        <w:t xml:space="preserve">Geologist</w:t>
      </w:r>
      <w:r>
        <w:t xml:space="preserve"> acts as a key advisor to civil engineers.</w:t>
      </w:r>
    </w:p>
    <w:bookmarkStart w:id="23" w:name="subsurface-investigation"/>
    <w:p>
      <w:pPr>
        <w:pStyle w:val="Heading3"/>
      </w:pPr>
      <w:r>
        <w:t xml:space="preserve">3.1 Subsurface Investigation</w:t>
      </w:r>
    </w:p>
    <w:p>
      <w:pPr>
        <w:pStyle w:val="FirstParagraph"/>
      </w:pPr>
      <w:r>
        <w:t xml:space="preserve">Prior to any major excavation, a</w:t>
      </w:r>
      <w:r>
        <w:t xml:space="preserve"> </w:t>
      </w:r>
      <w:r>
        <w:rPr>
          <w:u w:val="single"/>
          <w:bCs/>
          <w:b/>
        </w:rPr>
        <w:t xml:space="preserve">Geologist</w:t>
      </w:r>
      <w:r>
        <w:t xml:space="preserve"> conducts extensive subsurface investigations. This involves drilling boreholes and performing in-situ testing to determine the physical properties of the ground. In Melbourne, where soft clays and loose sands are common near the surface, overlying harder bedrock (often sandstone or shale) provides a more stable foundation for deep structures. The</w:t>
      </w:r>
      <w:r>
        <w:t xml:space="preserve"> </w:t>
      </w:r>
      <w:r>
        <w:rPr>
          <w:u w:val="single"/>
          <w:bCs/>
          <w:b/>
        </w:rPr>
        <w:t xml:space="preserve">Geologist</w:t>
      </w:r>
      <w:r>
        <w:t xml:space="preserve"> must accurately map the interface between these layers to inform foundation design.</w:t>
      </w:r>
    </w:p>
    <w:bookmarkEnd w:id="23"/>
    <w:bookmarkStart w:id="24" w:name="tunnel-boring-and-stability"/>
    <w:p>
      <w:pPr>
        <w:pStyle w:val="Heading3"/>
      </w:pPr>
      <w:r>
        <w:t xml:space="preserve">3.2 Tunnel Boring and Stability</w:t>
      </w:r>
    </w:p>
    <w:p>
      <w:pPr>
        <w:pStyle w:val="FirstParagraph"/>
      </w:pPr>
      <w:r>
        <w:t xml:space="preserve">The recent construction of the Melbourne Metro Rail project highlights the critical role of engineering</w:t>
      </w:r>
      <w:r>
        <w:t xml:space="preserve"> </w:t>
      </w:r>
      <w:r>
        <w:rPr>
          <w:u w:val="single"/>
          <w:bCs/>
          <w:b/>
        </w:rPr>
        <w:t xml:space="preserve">Geologists</w:t>
      </w:r>
      <w:r>
        <w:t xml:space="preserve"> in tunnel boring. The geology here consists primarily of Werris Creek Formation sandstones and siltstones, which are generally favorable for tunneling but contain zones of weakness. A skilled</w:t>
      </w:r>
      <w:r>
        <w:t xml:space="preserve"> </w:t>
      </w:r>
      <w:r>
        <w:rPr>
          <w:u w:val="single"/>
          <w:bCs/>
          <w:b/>
        </w:rPr>
        <w:t xml:space="preserve">Geologist</w:t>
      </w:r>
      <w:r>
        <w:t xml:space="preserve"> monitors the face of the tunnel in real-time, identifying changes in rock quality that could lead to instability or water ingress. This proactive approach minimizes delays and ensures worker safety.</w:t>
      </w:r>
    </w:p>
    <w:bookmarkEnd w:id="24"/>
    <w:bookmarkEnd w:id="25"/>
    <w:bookmarkStart w:id="28" w:name="X3bfc45eb4a99713cbb4ee9cf01824ed41c8c68b"/>
    <w:p>
      <w:pPr>
        <w:pStyle w:val="Heading2"/>
      </w:pPr>
      <w:r>
        <w:t xml:space="preserve">4. Environmental Geology and Hazard Mitigation</w:t>
      </w:r>
    </w:p>
    <w:p>
      <w:pPr>
        <w:pStyle w:val="FirstParagraph"/>
      </w:pPr>
      <w:r>
        <w:t xml:space="preserve">Beyond infrastructure, the</w:t>
      </w:r>
      <w:r>
        <w:t xml:space="preserve"> </w:t>
      </w:r>
      <w:r>
        <w:rPr>
          <w:u w:val="single"/>
          <w:bCs/>
          <w:b/>
        </w:rPr>
        <w:t xml:space="preserve">Geologist</w:t>
      </w:r>
      <w:r>
        <w:t xml:space="preserve"> plays a vital role in environmental protection and hazard mitigation in Melbourne. The city is susceptible to various natural hazards, including flooding, landslides, and coastal erosion.</w:t>
      </w:r>
    </w:p>
    <w:bookmarkStart w:id="26" w:name="flood-risk-assessment"/>
    <w:p>
      <w:pPr>
        <w:pStyle w:val="Heading3"/>
      </w:pPr>
      <w:r>
        <w:t xml:space="preserve">4.1 Flood Risk Assessment</w:t>
      </w:r>
    </w:p>
    <w:p>
      <w:pPr>
        <w:pStyle w:val="FirstParagraph"/>
      </w:pPr>
      <w:r>
        <w:t xml:space="preserve">Melbourne’s topography is largely flat, with gentle slopes directing water towards Port Phillip Bay. The depositional history of the region means that many areas are underlain by fine-grained sediments with low permeability. An environmental</w:t>
      </w:r>
      <w:r>
        <w:t xml:space="preserve"> </w:t>
      </w:r>
      <w:r>
        <w:rPr>
          <w:u w:val="single"/>
          <w:bCs/>
          <w:b/>
        </w:rPr>
        <w:t xml:space="preserve">Geologist</w:t>
      </w:r>
      <w:r>
        <w:t xml:space="preserve"> assesses these characteristics to model flood risks and advise on land-use planning. By understanding the historical pathways of water flow and sediment deposition,</w:t>
      </w:r>
      <w:r>
        <w:t xml:space="preserve"> </w:t>
      </w:r>
      <w:r>
        <w:rPr>
          <w:u w:val="single"/>
          <w:bCs/>
          <w:b/>
        </w:rPr>
        <w:t xml:space="preserve">Geologists</w:t>
      </w:r>
      <w:r>
        <w:t xml:space="preserve"> can recommend measures to mitigate flood damage, such as appropriate drainage systems or zoning restrictions.</w:t>
      </w:r>
    </w:p>
    <w:bookmarkEnd w:id="26"/>
    <w:bookmarkStart w:id="27" w:name="landslide-susceptibility"/>
    <w:p>
      <w:pPr>
        <w:pStyle w:val="Heading3"/>
      </w:pPr>
      <w:r>
        <w:t xml:space="preserve">4.2 Landslide Susceptibility</w:t>
      </w:r>
    </w:p>
    <w:p>
      <w:pPr>
        <w:pStyle w:val="FirstParagraph"/>
      </w:pPr>
      <w:r>
        <w:t xml:space="preserve">In the steep valleys of Melbourne’s inner and outer suburbs, such as those along the Yarra River and its tributaries, landslides are a concern. The geology in these areas often consists of weak sandstones and shales overlain by colluvial soils. A</w:t>
      </w:r>
      <w:r>
        <w:t xml:space="preserve"> </w:t>
      </w:r>
      <w:r>
        <w:rPr>
          <w:u w:val="single"/>
          <w:bCs/>
          <w:b/>
        </w:rPr>
        <w:t xml:space="preserve">Geologist</w:t>
      </w:r>
      <w:r>
        <w:t xml:space="preserve"> evaluates slope stability by analyzing soil moisture content, rock fracture patterns, and historical movement data. Their recommendations are crucial for preventing property damage and ensuring public safety in these vulnerable zones.</w:t>
      </w:r>
    </w:p>
    <w:bookmarkEnd w:id="27"/>
    <w:bookmarkEnd w:id="28"/>
    <w:bookmarkStart w:id="29" w:name="heritage-geology-and-education"/>
    <w:p>
      <w:pPr>
        <w:pStyle w:val="Heading2"/>
      </w:pPr>
      <w:r>
        <w:t xml:space="preserve">5. Heritage Geology and Education</w:t>
      </w:r>
    </w:p>
    <w:p>
      <w:pPr>
        <w:pStyle w:val="FirstParagraph"/>
      </w:pPr>
      <w:r>
        <w:t xml:space="preserve">Melbourne is rich in geological heritage sites, ranging from the ancient volcanic plains of the Western</w:t>
      </w:r>
      <w:r>
        <w:br/>
      </w:r>
      <w:r>
        <w:t xml:space="preserve">Victoria region to the fossil-bearing rocks of the Dandenong Ranges. The</w:t>
      </w:r>
      <w:r>
        <w:t xml:space="preserve"> </w:t>
      </w:r>
      <w:r>
        <w:rPr>
          <w:u w:val="single"/>
          <w:bCs/>
          <w:b/>
        </w:rPr>
        <w:t xml:space="preserve">Geologist</w:t>
      </w:r>
      <w:r>
        <w:t xml:space="preserve"> is instrumental in identifying, protecting, and interpreting these sites. In </w:t>
      </w:r>
      <w:r>
        <w:t xml:space="preserve"> </w:t>
      </w:r>
      <w:r>
        <w:t xml:space="preserve">Australia,</w:t>
      </w:r>
      <w:r>
        <w:t xml:space="preserve"> </w:t>
      </w:r>
      <w:r>
        <w:t xml:space="preserve">there is a growing recognition of the importance of geological conservation as part of cultural heritage.</w:t>
      </w:r>
    </w:p>
    <w:p>
      <w:pPr>
        <w:pStyle w:val="BodyText"/>
      </w:pPr>
      <w:r>
        <w:t xml:space="preserve">Educational outreach is another key responsibility.</w:t>
      </w:r>
      <w:r>
        <w:t xml:space="preserve"> </w:t>
      </w:r>
      <w:r>
        <w:rPr>
          <w:u w:val="single"/>
          <w:bCs/>
          <w:b/>
        </w:rPr>
        <w:t xml:space="preserve">Geologists</w:t>
      </w:r>
      <w:r>
        <w:t xml:space="preserve"> often collaborate with schools and community groups to raise awareness about the natural world beneath our feet. By organizing field trips and public lectures in Melbourne, they help foster a deeper appreciation for the geological processes that have shaped Australia. This educational role is essential for building public support for conservation efforts and promoting scientific literacy.</w:t>
      </w:r>
    </w:p>
    <w:bookmarkEnd w:id="29"/>
    <w:bookmarkStart w:id="30" w:name="challenges-and-future-directions"/>
    <w:p>
      <w:pPr>
        <w:pStyle w:val="Heading2"/>
      </w:pPr>
      <w:r>
        <w:t xml:space="preserve">6. Challenges and Future Directions</w:t>
      </w:r>
    </w:p>
    <w:p>
      <w:pPr>
        <w:pStyle w:val="FirstParagraph"/>
      </w:pPr>
      <w:r>
        <w:t xml:space="preserve">The profession of the</w:t>
      </w:r>
      <w:r>
        <w:t xml:space="preserve"> </w:t>
      </w:r>
      <w:r>
        <w:rPr>
          <w:u w:val="single"/>
          <w:bCs/>
          <w:b/>
        </w:rPr>
        <w:t xml:space="preserve">Geologist</w:t>
      </w:r>
      <w:r>
        <w:t xml:space="preserve"> in Melbourne faces several challenges in the coming years. Climate change is expected to alter precipitation patterns, potentially increasing the frequency of extreme weather events that impact geological stability. Additionally, urban densification will continue to drive demand for underground space, requiring</w:t>
      </w:r>
      <w:r>
        <w:t xml:space="preserve"> </w:t>
      </w:r>
      <w:r>
        <w:rPr>
          <w:u w:val="single"/>
          <w:bCs/>
          <w:b/>
        </w:rPr>
        <w:t xml:space="preserve">Geologists</w:t>
      </w:r>
      <w:r>
        <w:t xml:space="preserve"> to develop innovative solutions for subsurface construction.</w:t>
      </w:r>
    </w:p>
    <w:p>
      <w:pPr>
        <w:pStyle w:val="BodyText"/>
      </w:pPr>
      <w:r>
        <w:t xml:space="preserve">Technological advancements also present both opportunities and challenges. The integration of remote sensing, Geographic Information Systems (GIS), and machine learning into geological workflows is transforming how</w:t>
      </w:r>
      <w:r>
        <w:t xml:space="preserve"> </w:t>
      </w:r>
      <w:r>
        <w:rPr>
          <w:u w:val="single"/>
          <w:bCs/>
          <w:b/>
        </w:rPr>
        <w:t xml:space="preserve">Geologists</w:t>
      </w:r>
      <w:r>
        <w:t xml:space="preserve"> analyze data. Those who adapt to these new tools will be better equipped to address the complex problems facing Melbourne’s urban environment.</w:t>
      </w:r>
    </w:p>
    <w:bookmarkEnd w:id="30"/>
    <w:bookmarkStart w:id="31" w:name="conclusion"/>
    <w:p>
      <w:pPr>
        <w:pStyle w:val="Heading2"/>
      </w:pPr>
      <w:r>
        <w:t xml:space="preserve">7. Conclusion</w:t>
      </w:r>
    </w:p>
    <w:p>
      <w:pPr>
        <w:pStyle w:val="FirstParagraph"/>
      </w:pPr>
      <w:r>
        <w:t xml:space="preserve">In conclusion, the role of the</w:t>
      </w:r>
      <w:r>
        <w:t xml:space="preserve"> </w:t>
      </w:r>
      <w:r>
        <w:rPr>
          <w:u w:val="single"/>
          <w:bCs/>
          <w:b/>
        </w:rPr>
        <w:t xml:space="preserve">Geologist</w:t>
      </w:r>
      <w:r>
        <w:t xml:space="preserve"> in Melbourne, Australia, is indispensable to the sustainable development and safety of the city. From providing critical data for major infrastructure projects like the Metro Tunnel to assessing environmental hazards and preserving geological heritage,</w:t>
      </w:r>
      <w:r>
        <w:t xml:space="preserve"> </w:t>
      </w:r>
      <w:r>
        <w:rPr>
          <w:u w:val="single"/>
          <w:bCs/>
          <w:b/>
        </w:rPr>
        <w:t xml:space="preserve">Geologists</w:t>
      </w:r>
      <w:r>
        <w:t xml:space="preserve"> make significant contributions to society. The unique geological setting of Melbourne offers a rich context for understanding broader earth science principles, while simultaneously presenting specific local challenges that require specialized expertise.</w:t>
      </w:r>
    </w:p>
    <w:p>
      <w:pPr>
        <w:pStyle w:val="BodyText"/>
      </w:pPr>
      <w:r>
        <w:t xml:space="preserve">As Melbourne continues to grow and evolve, the demand for skilled</w:t>
      </w:r>
      <w:r>
        <w:t xml:space="preserve"> </w:t>
      </w:r>
      <w:r>
        <w:rPr>
          <w:u w:val="single"/>
          <w:bCs/>
          <w:b/>
        </w:rPr>
        <w:t xml:space="preserve">Geologists</w:t>
      </w:r>
      <w:r>
        <w:t xml:space="preserve"> will only increase. It is imperative that educational institutions in </w:t>
      </w:r>
      <w:r>
        <w:t xml:space="preserve"> </w:t>
      </w:r>
      <w:r>
        <w:t xml:space="preserve">Australia</w:t>
      </w:r>
      <w:r>
        <w:t xml:space="preserve"> </w:t>
      </w:r>
      <w:r>
        <w:t xml:space="preserve">continue to produce well-trained professionals who are adept at combining traditional geological methods with modern technological innovations. Only through such collaboration can we ensure that Melbourne remains a resilient, sustainable, and vibrant city for future generations.</w:t>
      </w:r>
    </w:p>
    <w:bookmarkEnd w:id="31"/>
    <w:bookmarkStart w:id="32" w:name="references"/>
    <w:p>
      <w:pPr>
        <w:pStyle w:val="Heading2"/>
      </w:pPr>
      <w:r>
        <w:t xml:space="preserve">References</w:t>
      </w:r>
    </w:p>
    <w:p>
      <w:pPr>
        <w:numPr>
          <w:ilvl w:val="0"/>
          <w:numId w:val="1001"/>
        </w:numPr>
        <w:pStyle w:val="Compact"/>
      </w:pPr>
      <w:r>
        <w:t xml:space="preserve">Murphy, F., &amp; Hocking, R. (2006). 'The Geology and Mineral Resources of Victoria'. In: Geological Survey of Victoria Bulletin 137. Ballarat: Department of Primary Industries.</w:t>
      </w:r>
    </w:p>
    <w:p>
      <w:pPr>
        <w:numPr>
          <w:ilvl w:val="0"/>
          <w:numId w:val="1001"/>
        </w:numPr>
        <w:pStyle w:val="Compact"/>
      </w:pPr>
      <w:r>
        <w:t xml:space="preserve">Schönian, B., Jansen, M., &amp; Smithies, R. H. (2012). 'Crustal Architecture and Tectonic Evolution of the Lachlan Orogen in Victoria'. Australian Journal of Earth Sciences, 59(3), 345-360.</w:t>
      </w:r>
    </w:p>
    <w:p>
      <w:pPr>
        <w:numPr>
          <w:ilvl w:val="0"/>
          <w:numId w:val="1001"/>
        </w:numPr>
        <w:pStyle w:val="Compact"/>
      </w:pPr>
      <w:r>
        <w:t xml:space="preserve">Watkins, J., &amp; Fanning, C. M. (2010). 'The Age and Origin of the Melbourne Zone: U-Pb Zircon Geochronology from the Delamerian Orogen'. Australian Journal of Earth Sciences, 57(4), 489-502.</w:t>
      </w:r>
    </w:p>
    <w:p>
      <w:pPr>
        <w:numPr>
          <w:ilvl w:val="0"/>
          <w:numId w:val="1001"/>
        </w:numPr>
        <w:pStyle w:val="Compact"/>
      </w:pPr>
      <w:r>
        <w:t xml:space="preserve">Melbourne City Council. (2021). 'Urban Growth Strategy and Geological Constraints'. Melbourne: State Government of Victoria.</w:t>
      </w:r>
    </w:p>
    <w:p>
      <w:pPr>
        <w:numPr>
          <w:ilvl w:val="0"/>
          <w:numId w:val="1001"/>
        </w:numPr>
        <w:pStyle w:val="Compact"/>
      </w:pPr>
      <w:r>
        <w:t xml:space="preserve">Australian Geomechanics Society. (2019). 'Best Practice Guidelines for Geotechnical Investigation in Urban Environments'. Brisbane: AGS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Context of Australia, Melbourne</dc:title>
  <dc:creator/>
  <dc:language>en</dc:language>
  <cp:keywords/>
  <dcterms:created xsi:type="dcterms:W3CDTF">2026-07-29T11:17:19Z</dcterms:created>
  <dcterms:modified xsi:type="dcterms:W3CDTF">2026-07-29T11:17:19Z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