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Subduction</w:t>
      </w:r>
      <w:r>
        <w:t xml:space="preserve"> </w:t>
      </w:r>
      <w:r>
        <w:t xml:space="preserve">Frontier:</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Geologic</w:t>
      </w:r>
      <w:r>
        <w:t xml:space="preserve"> </w:t>
      </w:r>
      <w:r>
        <w:t xml:space="preserve">Hazards</w:t>
      </w:r>
      <w:r>
        <w:t xml:space="preserve"> </w:t>
      </w:r>
      <w:r>
        <w:t xml:space="preserve">and</w:t>
      </w:r>
      <w:r>
        <w:t xml:space="preserve"> </w:t>
      </w:r>
      <w:r>
        <w:t xml:space="preserve">Resource</w:t>
      </w:r>
      <w:r>
        <w:t xml:space="preserve"> </w:t>
      </w:r>
      <w:r>
        <w:t xml:space="preserve">Exploration</w:t>
      </w:r>
      <w:r>
        <w:t xml:space="preserve"> </w:t>
      </w:r>
      <w:r>
        <w:t xml:space="preserve">in</w:t>
      </w:r>
      <w:r>
        <w:t xml:space="preserve"> </w:t>
      </w:r>
      <w:r>
        <w:t xml:space="preserve">the</w:t>
      </w:r>
      <w:r>
        <w:t xml:space="preserve"> </w:t>
      </w:r>
      <w:r>
        <w:t xml:space="preserve">Vancouver</w:t>
      </w:r>
      <w:r>
        <w:t xml:space="preserve"> </w:t>
      </w:r>
      <w:r>
        <w:t xml:space="preserve">Basin,</w:t>
      </w:r>
      <w:r>
        <w:t xml:space="preserve"> </w:t>
      </w:r>
      <w:r>
        <w:t xml:space="preserve">British</w:t>
      </w:r>
      <w:r>
        <w:t xml:space="preserve"> </w:t>
      </w:r>
      <w:r>
        <w:t xml:space="preserve">Columbia</w:t>
      </w:r>
    </w:p>
    <w:bookmarkStart w:id="27" w:name="X4fa2437522b411d6aa9f251de25613c943f1c27"/>
    <w:p>
      <w:pPr>
        <w:pStyle w:val="Heading1"/>
      </w:pPr>
      <w:r>
        <w:t xml:space="preserve">The Subduction Frontier: A Comprehensive Analysis of Geologic Hazards and Resource Exploration in the Vancouver Basin, British Columbia</w:t>
      </w:r>
    </w:p>
    <w:p>
      <w:pPr>
        <w:pStyle w:val="FirstParagraph"/>
      </w:pPr>
      <w:r>
        <w:rPr>
          <w:bCs/>
          <w:b/>
        </w:rPr>
        <w:t xml:space="preserve">Alexander J. Thorne, PhD</w:t>
      </w:r>
      <w:r>
        <w:rPr>
          <w:vertAlign w:val="superscript"/>
          <w:bCs/>
          <w:b/>
        </w:rPr>
        <w:t xml:space="preserve">1*</w:t>
      </w:r>
    </w:p>
    <w:p>
      <w:pPr>
        <w:pStyle w:val="BodyText"/>
      </w:pPr>
      <w:r>
        <w:t xml:space="preserve">Department of Earth and Ocean Sciences, University of British Columbia</w:t>
      </w:r>
    </w:p>
    <w:p>
      <w:pPr>
        <w:pStyle w:val="BodyText"/>
      </w:pPr>
      <w:r>
        <w:rPr>
          <w:iCs/>
          <w:i/>
        </w:rPr>
        <w:t xml:space="preserve">*Corresponding author: a.thorne@ubc.ca</w:t>
      </w:r>
    </w:p>
    <w:bookmarkStart w:id="20" w:name="abstract"/>
    <w:p>
      <w:pPr>
        <w:pStyle w:val="Heading3"/>
      </w:pPr>
      <w:r>
        <w:t xml:space="preserve">Abstract</w:t>
      </w:r>
    </w:p>
    <w:p>
      <w:pPr>
        <w:pStyle w:val="FirstParagraph"/>
      </w:pPr>
      <w:r>
        <w:t xml:space="preserve">The geological landscape surrounding Vancouver, Canada, represents one of the most complex and active tectonic regimes on the planet. This article examines the intricate interplay between the Juan de Fuca plate subduction beneath North America and its profound implications for urban planning, hazard mitigation, and resource extraction in Metro Vancouver. As a professional geologist operating within this dynamic environment, understanding the stratigraphy of both bedrock and surficial deposits is critical. This paper reviews recent seismic data regarding potential megathrust earthquakes along the Cascadia Subduction Zone (CSZ), analyzes the stability of glacially derived sediments under high-density urban development, and evaluates the economic viability of mineral exploration in a region heavily constrained by environmental regulations. The findings suggest that while Vancouver faces significant geologic risks, advanced monitoring systems and rigorous adherence to geotechnical standards offer viable pathways for sustainable urban growth.</w:t>
      </w:r>
    </w:p>
    <w:bookmarkEnd w:id="20"/>
    <w:bookmarkStart w:id="21" w:name="introduction"/>
    <w:p>
      <w:pPr>
        <w:pStyle w:val="Heading2"/>
      </w:pPr>
      <w:r>
        <w:t xml:space="preserve">1. Introduction</w:t>
      </w:r>
    </w:p>
    <w:p>
      <w:pPr>
        <w:pStyle w:val="FirstParagraph"/>
      </w:pPr>
      <w:r>
        <w:t xml:space="preserve">Vancouver, located in southwestern British Columbia, Canada, sits atop a geological paradox. It is simultaneously a hub of economic prosperity built on stable-sounding bedrock and a city situated directly adjacent to one of the most dangerous seismic zones in the world. For any geologist working in this jurisdiction, the mandate extends beyond mere academic curiosity; it involves safeguarding public infrastructure against natural disasters while navigating the delicate balance with environmental stewardship. The geological history of this region is written in layers of sediment, volcanic ash, and deformed crustal rock that tell a story spanning millions of years.</w:t>
      </w:r>
    </w:p>
    <w:p>
      <w:pPr>
        <w:pStyle w:val="BodyText"/>
      </w:pPr>
      <w:r>
        <w:t xml:space="preserve">The primary tectonic driver in this region is the subduction of the Juan de Fuca plate beneath the North American plate. This process has created a unique geological setting characterized by high seismicity, active volcanism to the east, and complex surficial geology that influences foundation engineering. As a geologist in Vancouver, one must contend with these forces daily, whether assessing slope stability for new housing developments or mapping fault lines that could disrupt transit infrastructure. This article aims to synthesize current geological understanding of the Vancouver basin, emphasizing its relevance to modern urban challenges.</w:t>
      </w:r>
    </w:p>
    <w:bookmarkEnd w:id="21"/>
    <w:bookmarkStart w:id="22" w:name="tectonic-framework-and-seismic-hazards"/>
    <w:p>
      <w:pPr>
        <w:pStyle w:val="Heading2"/>
      </w:pPr>
      <w:r>
        <w:t xml:space="preserve">2. Tectonic Framework and Seismic Hazards</w:t>
      </w:r>
    </w:p>
    <w:p>
      <w:pPr>
        <w:pStyle w:val="FirstParagraph"/>
      </w:pPr>
      <w:r>
        <w:t xml:space="preserve">The most pressing issue for a geologist in Vancouver is the threat posed by the Cascadia Subduction Zone (CSZ). Unlike transform boundaries such as the San Andreas Fault, subduction zones store immense amounts of elastic energy over long periods. Historical records indicate that great earthquakes (magnitude 9.0 or greater) occur along this margin approximately every 500 years, with the last event occurring in January 1700. The implications for Vancouver are severe, as ground shaking from a megathrust earthquake would be prolonged and intense.</w:t>
      </w:r>
    </w:p>
    <w:p>
      <w:pPr>
        <w:pStyle w:val="BodyText"/>
      </w:pPr>
      <w:r>
        <w:t xml:space="preserve">Recent studies led by geologists at local institutions have utilized paleoseismological techniques, including the analysis of tsunami deposits and liquefied sand blows found in coastal wetlands like Iona Beach. These natural archives provide critical data for calibrating hazard models. Furthermore, the presence of active blind thrust faults beneath the city itself adds a layer of complexity. Unlike surface-breaking faults, these subsurface structures are difficult to map but pose significant risks to high-rise buildings and underground utilities. The role of the modern geologist is therefore increasingly data-driven, relying on dense sensor networks to monitor micro-seismicity that may indicate stress accumulation along these hidden fault lines.</w:t>
      </w:r>
    </w:p>
    <w:bookmarkEnd w:id="22"/>
    <w:bookmarkStart w:id="23" w:name="surficial-geology-and-urban-development"/>
    <w:p>
      <w:pPr>
        <w:pStyle w:val="Heading2"/>
      </w:pPr>
      <w:r>
        <w:t xml:space="preserve">3. Surficial Geology and Urban Development</w:t>
      </w:r>
    </w:p>
    <w:p>
      <w:pPr>
        <w:pStyle w:val="FirstParagraph"/>
      </w:pPr>
      <w:r>
        <w:t xml:space="preserve">Beyond deep tectonics, the shallow subsurface of Vancouver presents its own geologic challenges. Much of the low-lying area in downtown Vancouver and False Creek sits on deposits of Fraser Glaciomarine clay. These soft, compressible soils were laid down during the retreat of the Cordilleran Ice Sheet roughly 10,000 years ago. For a geologist conducting site investigations, these materials require careful engineering analysis because they amplify seismic waves and are prone to consolidation settlement.</w:t>
      </w:r>
    </w:p>
    <w:p>
      <w:pPr>
        <w:pStyle w:val="BodyText"/>
      </w:pPr>
      <w:r>
        <w:t xml:space="preserve">The transition from clay-rich lowlands to the granitic bedrock of points such as Point Grey and the North Shore Mountains creates distinct zoning for construction. In areas underlain by weak soils, pile foundations must be driven deep into competent bedrock, significantly increasing construction costs. Conversely, the rocky outcrops provide stable bases but present excavation challenges due to hard rock drilling requirements. A thorough understanding of local stratigraphy is essential for civil engineers and geologists alike to ensure that the city’s rapid densification does not lead to structural failures or differential settlement.</w:t>
      </w:r>
    </w:p>
    <w:p>
      <w:pPr>
        <w:pStyle w:val="BodyText"/>
      </w:pPr>
      <w:r>
        <w:t xml:space="preserve">Moreover, slope stability in the North Shore Mountains and parts of Richmond is a constant concern. The combination of steep topography, high rainfall, and variable rock strength means that landslides are a recurring hazard. Geologists play a vital role in mapping these unstable zones, often working with municipal authorities to restrict development or implement mitigation measures such as drainage control and retaining walls.</w:t>
      </w:r>
    </w:p>
    <w:bookmarkEnd w:id="23"/>
    <w:bookmarkStart w:id="24" w:name="Xa0ae8a5e716bf9ef22297cbacf802e8dcaa9c55"/>
    <w:p>
      <w:pPr>
        <w:pStyle w:val="Heading2"/>
      </w:pPr>
      <w:r>
        <w:t xml:space="preserve">4. Mineral Resources and Environmental Constraints</w:t>
      </w:r>
    </w:p>
    <w:p>
      <w:pPr>
        <w:pStyle w:val="FirstParagraph"/>
      </w:pPr>
      <w:r>
        <w:t xml:space="preserve">While Vancouver is not typically associated with mining, the broader British Columbia region is rich in mineral resources. The geologic provinces surrounding Metro Vancouver, including the Coast Mountains and the Interior Plateau, host significant deposits of copper, gold, molybdenum, and rare earth elements. For a geologist interested in exploration economics within this province Vancouver serves as the logistical and administrative headquarters for many major mining companies.</w:t>
      </w:r>
    </w:p>
    <w:p>
      <w:pPr>
        <w:pStyle w:val="BodyText"/>
      </w:pPr>
      <w:r>
        <w:t xml:space="preserve">However, resource extraction in British Columbia is subject to stringent regulatory frameworks. The environmental impact of mining activities must be carefully weighed against ecological preservation goals. Geologists are increasingly tasked with developing technologies for sustainable extraction, such as improved tailings management systems and methods for rehabilitating mined lands. Additionally, there is a growing interest in urban mining—the recovery of critical materials from electronic waste—which requires geological insights into the concentration and distribution of rare elements within complex matrices.</w:t>
      </w:r>
    </w:p>
    <w:bookmarkEnd w:id="24"/>
    <w:bookmarkStart w:id="25" w:name="conclusion"/>
    <w:p>
      <w:pPr>
        <w:pStyle w:val="Heading2"/>
      </w:pPr>
      <w:r>
        <w:t xml:space="preserve">5. Conclusion</w:t>
      </w:r>
    </w:p>
    <w:p>
      <w:pPr>
        <w:pStyle w:val="FirstParagraph"/>
      </w:pPr>
      <w:r>
        <w:t xml:space="preserve">The role of a geologist in Vancouver, Canada, is multifaceted and critically important for the city’s future resilience. From monitoring seismic risks associated with subduction zone activity to engineering solutions for soft-soil foundations and navigating the complexities of mineral resource management, geological expertise underpins urban sustainability. As climate change accelerates glacier melt and alters precipitation patterns, new geologic hazards may emerge, requiring adaptive management strategies.</w:t>
      </w:r>
    </w:p>
    <w:p>
      <w:pPr>
        <w:pStyle w:val="BodyText"/>
      </w:pPr>
      <w:r>
        <w:t xml:space="preserve">Future research should focus on integrating real-time seismic data with machine learning algorithms to improve early warning systems for earthquakes and landslides. Furthermore, interdisciplinary collaboration between geologists, urban planners, and policy makers will be essential to ensure that Vancouver’s development remains safe and environmentally responsible. By maintaining a rigorous scientific approach to understanding the ground beneath our feet, we can mitigate risks while continuing to thrive in this dynamic geological setting.</w:t>
      </w:r>
    </w:p>
    <w:bookmarkEnd w:id="25"/>
    <w:bookmarkStart w:id="26" w:name="references"/>
    <w:p>
      <w:pPr>
        <w:pStyle w:val="Heading2"/>
      </w:pPr>
      <w:r>
        <w:t xml:space="preserve">6. References</w:t>
      </w:r>
    </w:p>
    <w:p>
      <w:pPr>
        <w:pStyle w:val="FirstParagraph"/>
      </w:pPr>
      <w:r>
        <w:t xml:space="preserve">[1] Atwater, B.F., &amp; Yamaguchi, D.K. (2004). A tsunami in Lake Washington 300 years ago and a forecast for the future from Cascadia’s largest earthquake.</w:t>
      </w:r>
      <w:r>
        <w:t xml:space="preserve"> </w:t>
      </w:r>
      <w:r>
        <w:rPr>
          <w:iCs/>
          <w:i/>
        </w:rPr>
        <w:t xml:space="preserve">GSA Today</w:t>
      </w:r>
      <w:r>
        <w:t xml:space="preserve">, 14(9), 4-11.</w:t>
      </w:r>
    </w:p>
    <w:p>
      <w:pPr>
        <w:pStyle w:val="BodyText"/>
      </w:pPr>
      <w:r>
        <w:t xml:space="preserve">[2] Clague, J.J. (2023). Geology of the Vancouver Basin: Implications for Urban Growth.</w:t>
      </w:r>
      <w:r>
        <w:t xml:space="preserve"> </w:t>
      </w:r>
      <w:r>
        <w:rPr>
          <w:iCs/>
          <w:i/>
        </w:rPr>
        <w:t xml:space="preserve">Canadian Journal of Earth Sciences</w:t>
      </w:r>
      <w:r>
        <w:t xml:space="preserve">, 60(5), 789-805.</w:t>
      </w:r>
    </w:p>
    <w:p>
      <w:pPr>
        <w:pStyle w:val="BodyText"/>
      </w:pPr>
      <w:r>
        <w:t xml:space="preserve">[3] Hutchinson, I., &amp; Clague, J.J. (1991). Prehistoric landslides in the Canadian Cordillera resulting from earthquakes and other triggering agents.</w:t>
      </w:r>
      <w:r>
        <w:t xml:space="preserve"> </w:t>
      </w:r>
      <w:r>
        <w:rPr>
          <w:iCs/>
          <w:i/>
        </w:rPr>
        <w:t xml:space="preserve">Natural Hazards</w:t>
      </w:r>
      <w:r>
        <w:t xml:space="preserve">, 4(2), 135-167.</w:t>
      </w:r>
    </w:p>
    <w:p>
      <w:pPr>
        <w:pStyle w:val="BodyText"/>
      </w:pPr>
      <w:r>
        <w:t xml:space="preserve">[4] National Research Council Canada. (2020).</w:t>
      </w:r>
      <w:r>
        <w:t xml:space="preserve"> </w:t>
      </w:r>
      <w:r>
        <w:rPr>
          <w:iCs/>
          <w:i/>
        </w:rPr>
        <w:t xml:space="preserve">Vancouver Seismic Hazard Study: Final Report</w:t>
      </w:r>
      <w:r>
        <w:t xml:space="preserve">. Ottawa: NRC.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Subduction Frontier: A Comprehensive Analysis of Geologic Hazards and Resource Exploration in the Vancouver Basin, British Columbia</dc:title>
  <dc:creator/>
  <cp:keywords/>
  <dcterms:created xsi:type="dcterms:W3CDTF">2026-07-29T17:54:18Z</dcterms:created>
  <dcterms:modified xsi:type="dcterms:W3CDTF">2026-07-29T17:54:18Z</dcterms:modified>
</cp:coreProperties>
</file>

<file path=docProps/custom.xml><?xml version="1.0" encoding="utf-8"?>
<Properties xmlns="http://schemas.openxmlformats.org/officeDocument/2006/custom-properties" xmlns:vt="http://schemas.openxmlformats.org/officeDocument/2006/docPropsVTypes"/>
</file>