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Santiago,</w:t>
      </w:r>
      <w:r>
        <w:t xml:space="preserve"> </w:t>
      </w:r>
      <w:r>
        <w:t xml:space="preserve">Chile</w:t>
      </w:r>
    </w:p>
    <w:bookmarkStart w:id="28" w:name="X585e0a0543776ced52af73a790525beea2c717a"/>
    <w:p>
      <w:pPr>
        <w:pStyle w:val="Heading1"/>
      </w:pPr>
      <w:r>
        <w:t xml:space="preserve">The Role of the Geologist in the Urban Expansion and Resource Management of Santiago, Chile</w:t>
      </w:r>
    </w:p>
    <w:p>
      <w:pPr>
        <w:pStyle w:val="FirstParagraph"/>
      </w:pPr>
      <w:r>
        <w:rPr>
          <w:bCs/>
          <w:b/>
        </w:rPr>
        <w:t xml:space="preserve">Date:</w:t>
      </w:r>
      <w:r>
        <w:t xml:space="preserve"> </w:t>
      </w:r>
      <w:r>
        <w:t xml:space="preserve">October 24, 2023</w:t>
      </w:r>
      <w:r>
        <w:br/>
      </w:r>
      <w:r>
        <w:rPr>
          <w:bCs/>
          <w:b/>
        </w:rPr>
        <w:t xml:space="preserve">Journal:</w:t>
      </w:r>
      <w:r>
        <w:t xml:space="preserve"> </w:t>
      </w:r>
      <w:r>
        <w:t xml:space="preserve">*Journal of Andean Earth Sciences and Urban Planning*</w:t>
      </w:r>
      <w:r>
        <w:br/>
      </w:r>
      <w:r>
        <w:rPr>
          <w:bCs/>
          <w:b/>
        </w:rPr>
        <w:t xml:space="preserve">Keywords:</w:t>
      </w:r>
      <w:r>
        <w:t xml:space="preserve"> </w:t>
      </w:r>
      <w:r>
        <w:t xml:space="preserve">Geologist, Chile Santiago, Urban Geology, Seismic Risk, Water Resources</w:t>
      </w:r>
    </w:p>
    <w:bookmarkStart w:id="20" w:name="abstract"/>
    <w:p>
      <w:pPr>
        <w:pStyle w:val="Heading3"/>
      </w:pPr>
      <w:r>
        <w:t xml:space="preserve">Abstract</w:t>
      </w:r>
    </w:p>
    <w:p>
      <w:pPr>
        <w:pStyle w:val="FirstParagraph"/>
      </w:pPr>
      <w:r>
        <w:t xml:space="preserve">The city of Santiago de Chile represents a unique case study in urban geology. Located in a semi-arid inter-andean basin flanked by the high Andes to the east and the Chilean Coastal Range to the west, Santiago faces complex geological challenges. This article examines the critical role of the</w:t>
      </w:r>
      <w:r>
        <w:t xml:space="preserve"> </w:t>
      </w:r>
      <w:r>
        <w:rPr>
          <w:bCs/>
          <w:b/>
        </w:rPr>
        <w:t xml:space="preserve">geologist</w:t>
      </w:r>
      <w:r>
        <w:t xml:space="preserve"> </w:t>
      </w:r>
      <w:r>
        <w:t xml:space="preserve">within this specific context. As a rapidly growing metropolis,</w:t>
      </w:r>
      <w:r>
        <w:t xml:space="preserve"> </w:t>
      </w:r>
      <w:r>
        <w:rPr>
          <w:bCs/>
          <w:b/>
        </w:rPr>
        <w:t xml:space="preserve">Chile Santiago</w:t>
      </w:r>
      <w:r>
        <w:t xml:space="preserve"> </w:t>
      </w:r>
      <w:r>
        <w:t xml:space="preserve">must balance rapid urban expansion with stringent seismic safety standards and sustainable water resource management. By analyzing historical data, current infrastructure projects, and environmental constraints, this paper argues that the integration of geological expertise is not merely supportive but fundamental to the resilience and sustainability of one of South America’s most prominent cities.</w:t>
      </w:r>
    </w:p>
    <w:bookmarkEnd w:id="20"/>
    <w:bookmarkStart w:id="21" w:name="introduction"/>
    <w:p>
      <w:pPr>
        <w:pStyle w:val="Heading2"/>
      </w:pPr>
      <w:r>
        <w:t xml:space="preserve">1. Introduction</w:t>
      </w:r>
    </w:p>
    <w:p>
      <w:pPr>
        <w:pStyle w:val="FirstParagraph"/>
      </w:pPr>
      <w:r>
        <w:t xml:space="preserve">Santiago de Chile stands as a testament to human ingenuity in the face of formidable natural barriers. However, this geographical prominence comes with significant geological risks and complexities. For centuries, the basin that houses the capital has been prone to seismic activity, alluvial flooding from the Mapocho and Maipo rivers, and soil liquefaction issues during major tremors. In recent decades, as</w:t>
      </w:r>
      <w:r>
        <w:t xml:space="preserve"> </w:t>
      </w:r>
      <w:r>
        <w:rPr>
          <w:bCs/>
          <w:b/>
        </w:rPr>
        <w:t xml:space="preserve">Chile Santiago</w:t>
      </w:r>
      <w:r>
        <w:t xml:space="preserve"> </w:t>
      </w:r>
      <w:r>
        <w:t xml:space="preserve">has expanded vertically and horizontally into previously undeveloped foothills and floodplains, the demand for specialized geological assessment has skyrocketed.</w:t>
      </w:r>
    </w:p>
    <w:p>
      <w:pPr>
        <w:pStyle w:val="BodyText"/>
      </w:pPr>
      <w:r>
        <w:t xml:space="preserve">The profession of the</w:t>
      </w:r>
      <w:r>
        <w:t xml:space="preserve"> </w:t>
      </w:r>
      <w:r>
        <w:rPr>
          <w:bCs/>
          <w:b/>
        </w:rPr>
        <w:t xml:space="preserve">geologist</w:t>
      </w:r>
      <w:r>
        <w:rPr>
          <w:iCs/>
          <w:i/>
        </w:rPr>
        <w:t xml:space="preserve">,</w:t>
      </w:r>
      <w:r>
        <w:t xml:space="preserve"> </w:t>
      </w:r>
      <w:r>
        <w:t xml:space="preserve">therefore,</w:t>
      </w:r>
      <w:r>
        <w:t xml:space="preserve"> </w:t>
      </w:r>
    </w:p>
    <w:p>
      <w:pPr>
        <w:pStyle w:val="BodyText"/>
      </w:pPr>
      <w:r>
        <w:t xml:space="preserve">has evolved from a purely academic or extractive role to a central pillar of urban planning and civil engineering. This article explores the multidimensional responsibilities of the geologist in</w:t>
      </w:r>
      <w:r>
        <w:t xml:space="preserve"> </w:t>
      </w:r>
      <w:r>
        <w:rPr>
          <w:bCs/>
          <w:b/>
        </w:rPr>
        <w:t xml:space="preserve">Chile Santiago</w:t>
      </w:r>
      <w:r>
        <w:t xml:space="preserve">, focusing on three primary areas: seismic risk mitigation, subsidence management, and water resource sustainability.</w:t>
      </w:r>
    </w:p>
    <w:bookmarkEnd w:id="21"/>
    <w:bookmarkStart w:id="22" w:name="X319222bcd8a2d7d0492382dcc3e2336efd13088"/>
    <w:p>
      <w:pPr>
        <w:pStyle w:val="Heading2"/>
      </w:pPr>
      <w:r>
        <w:t xml:space="preserve">2. Seismic Risk Mitigation in an Active Zone</w:t>
      </w:r>
    </w:p>
    <w:p>
      <w:pPr>
        <w:pStyle w:val="FirstParagraph"/>
      </w:pPr>
      <w:r>
        <w:t xml:space="preserve">The most pressing geological concern for any professional working in this region is the threat of earthquakes. Chile is located on the Pacific Ring of Fire, where the Nazca Plate subducts beneath the South American Plate. The historical record, including the devastating 1985 earthquake and the recent 2010 Maule earthquake, underscores that seismic events are not merely theoretical risks but recurring realities for</w:t>
      </w:r>
      <w:r>
        <w:t xml:space="preserve"> </w:t>
      </w:r>
      <w:r>
        <w:rPr>
          <w:bCs/>
          <w:b/>
        </w:rPr>
        <w:t xml:space="preserve">Chile Santiago</w:t>
      </w:r>
      <w:r>
        <w:t xml:space="preserve">.</w:t>
      </w:r>
    </w:p>
    <w:p>
      <w:pPr>
        <w:pStyle w:val="BodyText"/>
      </w:pPr>
      <w:r>
        <w:t xml:space="preserve">The</w:t>
      </w:r>
      <w:r>
        <w:t xml:space="preserve"> </w:t>
      </w:r>
      <w:r>
        <w:rPr>
          <w:bCs/>
          <w:b/>
        </w:rPr>
        <w:t xml:space="preserve">geologist</w:t>
      </w:r>
      <w:r>
        <w:rPr>
          <w:iCs/>
          <w:i/>
        </w:rPr>
        <w:t xml:space="preserve">,</w:t>
      </w:r>
    </w:p>
    <w:p>
      <w:pPr>
        <w:pStyle w:val="BodyText"/>
      </w:pPr>
      <w:r>
        <w:t xml:space="preserve">working in tandem with seismologists and structural engineers, plays a pivotal role in micro-zonation. Micro-zonation involves dividing the city into zones based on their susceptibility to seismic shaking amplification. Soils composed of loose sediments from ancient lake beds (the former Lake Maipo) amplify seismic waves significantly compared to bedrock found in the eastern foothills. Geologists map these soil characteristics to inform building codes and zoning laws.</w:t>
      </w:r>
    </w:p>
    <w:p>
      <w:pPr>
        <w:pStyle w:val="BodyText"/>
      </w:pPr>
      <w:r>
        <w:t xml:space="preserve">In</w:t>
      </w:r>
      <w:r>
        <w:t xml:space="preserve"> </w:t>
      </w:r>
      <w:r>
        <w:rPr>
          <w:bCs/>
          <w:b/>
        </w:rPr>
        <w:t xml:space="preserve">Chile Santiago</w:t>
      </w:r>
      <w:r>
        <w:t xml:space="preserve">, strict adherence to the Chilean Building Code (NCh) is mandatory, but it is the geological survey that provides the foundational data for these regulations. For instance, when planning high-rise developments in zones such as Providencia or Ñuñoa, a geologist must conduct detailed subsurface investigations. These investigations determine pile depth and foundation type to ensure structures can withstand lateral forces without excessive differential settlement.</w:t>
      </w:r>
    </w:p>
    <w:bookmarkEnd w:id="22"/>
    <w:bookmarkStart w:id="23" w:name="subsidence-and-soil-stability"/>
    <w:p>
      <w:pPr>
        <w:pStyle w:val="Heading2"/>
      </w:pPr>
      <w:r>
        <w:t xml:space="preserve">3. Subsidence and Soil Stability</w:t>
      </w:r>
    </w:p>
    <w:p>
      <w:pPr>
        <w:pStyle w:val="FirstParagraph"/>
      </w:pPr>
      <w:r>
        <w:t xml:space="preserve">Beyond seismic activity, the city faces the insidious threat of land subsidence. In certain western sectors of</w:t>
      </w:r>
      <w:r>
        <w:t xml:space="preserve"> </w:t>
      </w:r>
      <w:r>
        <w:rPr>
          <w:bCs/>
          <w:b/>
        </w:rPr>
        <w:t xml:space="preserve">Chile Santiago</w:t>
      </w:r>
      <w:r>
        <w:t xml:space="preserve">, particularly in areas like Pudahuel and Cerrillos, excessive extraction of groundwater has led to significant ground sinking. This phenomenon poses a severe risk to infrastructure, including roadways, sewage systems, and older buildings.</w:t>
      </w:r>
    </w:p>
    <w:p>
      <w:pPr>
        <w:pStyle w:val="BodyText"/>
      </w:pPr>
      <w:r>
        <w:t xml:space="preserve">The modern geologist is at the forefront of monitoring these changes. Utilizing InSAR (Interferometric Synthetic Aperture Radar) data combined with on-the-ground borehole analysis, geologists can identify areas where subsidence rates exceed safe thresholds. In response to this challenge, municipal and national authorities have implemented restrictions on groundwater pumping in vulnerable zones.</w:t>
      </w:r>
    </w:p>
    <w:p>
      <w:pPr>
        <w:pStyle w:val="BodyText"/>
      </w:pPr>
      <w:r>
        <w:t xml:space="preserve">Furthermore, the expansion of the city into the eastern Andean foothills introduces risks related to slope stability. Geologists are essential in assessing landslide hazards for communities built on steep inclines. By analyzing rock mass quality, fracture patterns, and hydrological conditions, geologists provide critical data for implementing retaining walls, drainage systems, and vegetation management strategies to mitigate landslides during the heavy winter rains.</w:t>
      </w:r>
    </w:p>
    <w:bookmarkEnd w:id="23"/>
    <w:bookmarkStart w:id="24" w:name="water-resource-sustainability"/>
    <w:p>
      <w:pPr>
        <w:pStyle w:val="Heading2"/>
      </w:pPr>
      <w:r>
        <w:t xml:space="preserve">4. Water Resource Sustainability</w:t>
      </w:r>
    </w:p>
    <w:p>
      <w:pPr>
        <w:pStyle w:val="FirstParagraph"/>
      </w:pPr>
      <w:r>
        <w:t xml:space="preserve">A semi-arid climate defines the meteorological profile of</w:t>
      </w:r>
      <w:r>
        <w:t xml:space="preserve"> </w:t>
      </w:r>
      <w:r>
        <w:rPr>
          <w:bCs/>
          <w:b/>
        </w:rPr>
        <w:t xml:space="preserve">Chile Santiago</w:t>
      </w:r>
      <w:r>
        <w:t xml:space="preserve">. The city relies heavily on surface water from snowmelt in the Andes and groundwater aquifers. However, climate change has altered precipitation patterns, leading to longer dry seasons and reduced snowpack accumulation. This shift places immense pressure on water resource management.</w:t>
      </w:r>
    </w:p>
    <w:p>
      <w:pPr>
        <w:pStyle w:val="BodyText"/>
      </w:pPr>
      <w:r>
        <w:t xml:space="preserve">The role of the geologist extends into hydrogeology, where they assess the recharge capacity of aquifers. In</w:t>
      </w:r>
      <w:r>
        <w:t xml:space="preserve"> </w:t>
      </w:r>
      <w:r>
        <w:rPr>
          <w:bCs/>
          <w:b/>
        </w:rPr>
        <w:t xml:space="preserve">Chile Santiago</w:t>
      </w:r>
      <w:r>
        <w:t xml:space="preserve">, over-extraction has led to declining water tables in several sectors. Geologists map aquifer boundaries and predict sustainable yield limits, providing policymakers with data-driven recommendations for water allocation.</w:t>
      </w:r>
    </w:p>
    <w:p>
      <w:pPr>
        <w:pStyle w:val="BodyText"/>
      </w:pPr>
      <w:r>
        <w:t xml:space="preserve">Additionally, geologists are involved in artificial recharge projects. These initiatives involve directing treated wastewater or stormwater runoff into infiltration basins to replenish groundwater supplies. Such projects require detailed geological understanding to ensure that contaminants do not leach into the aquifer and that the soil permeability is sufficient for effective recharge.</w:t>
      </w:r>
    </w:p>
    <w:bookmarkEnd w:id="24"/>
    <w:bookmarkStart w:id="25" w:name="urban-expansion-and-land-use-planning"/>
    <w:p>
      <w:pPr>
        <w:pStyle w:val="Heading2"/>
      </w:pPr>
      <w:r>
        <w:t xml:space="preserve">5. Urban Expansion and Land Use Planning</w:t>
      </w:r>
    </w:p>
    <w:p>
      <w:pPr>
        <w:pStyle w:val="FirstParagraph"/>
      </w:pPr>
      <w:r>
        <w:t xml:space="preserve">The physical expansion of</w:t>
      </w:r>
      <w:r>
        <w:t xml:space="preserve"> </w:t>
      </w:r>
      <w:r>
        <w:rPr>
          <w:bCs/>
          <w:b/>
        </w:rPr>
        <w:t xml:space="preserve">Chile Santiago</w:t>
      </w:r>
      <w:r>
        <w:rPr>
          <w:iCs/>
          <w:i/>
        </w:rPr>
        <w:t xml:space="preserve">,</w:t>
      </w:r>
    </w:p>
    <w:p>
      <w:pPr>
        <w:pStyle w:val="BodyText"/>
      </w:pPr>
      <w:r>
        <w:t xml:space="preserve">often referred to as urban sprawl, frequently encroaches upon geologically sensitive areas. Wetlands (humedales) in the western basin are particularly vulnerable. These ecosystems serve as natural buffers against flooding and act as carbon sinks.</w:t>
      </w:r>
    </w:p>
    <w:p>
      <w:pPr>
        <w:pStyle w:val="BodyText"/>
      </w:pPr>
      <w:r>
        <w:t xml:space="preserve">The geologist works with environmental regulators to identify and protect these critical zones. By mapping historical floodplains and soil saturation levels, geologists provide evidence-based arguments for preserving wetlands despite economic pressures for development. This collaborative approach ensures that urban growth does not compromise the natural hydrological functions of the basin.</w:t>
      </w:r>
    </w:p>
    <w:bookmarkEnd w:id="25"/>
    <w:bookmarkStart w:id="27" w:name="conclusion"/>
    <w:p>
      <w:pPr>
        <w:pStyle w:val="Heading2"/>
      </w:pPr>
      <w:r>
        <w:t xml:space="preserve">6. Conclusion</w:t>
      </w:r>
    </w:p>
    <w:p>
      <w:pPr>
        <w:pStyle w:val="FirstParagraph"/>
      </w:pPr>
      <w:r>
        <w:t xml:space="preserve">In conclusion, the integration of geological expertise is indispensable for the sustainable development of</w:t>
      </w:r>
      <w:r>
        <w:t xml:space="preserve"> </w:t>
      </w:r>
      <w:r>
        <w:rPr>
          <w:bCs/>
          <w:b/>
        </w:rPr>
        <w:t xml:space="preserve">Chile Santiago</w:t>
      </w:r>
      <w:r>
        <w:t xml:space="preserve">. The challenges faced by this metropolis—seismic activity, subsidence, water scarcity, and rapid urbanization—require a sophisticated understanding of Earth processes.</w:t>
      </w:r>
    </w:p>
    <w:p>
      <w:pPr>
        <w:pStyle w:val="BodyText"/>
      </w:pPr>
      <w:r>
        <w:t xml:space="preserve">The geologist serves as a bridge between natural systems and human infrastructure. Through rigorous surveying, analysis, and modeling geologists provide the necessary insights to mitigate risks and optimize resource use. As</w:t>
      </w:r>
      <w:r>
        <w:t xml:space="preserve"> </w:t>
      </w:r>
      <w:r>
        <w:rPr>
          <w:bCs/>
          <w:b/>
        </w:rPr>
        <w:t xml:space="preserve">Chile Santiago</w:t>
      </w:r>
      <w:r>
        <w:rPr>
          <w:iCs/>
          <w:i/>
        </w:rPr>
        <w:t xml:space="preserve">,</w:t>
      </w:r>
    </w:p>
    <w:p>
      <w:pPr>
        <w:pStyle w:val="BodyText"/>
      </w:pPr>
      <w:r>
        <w:t xml:space="preserve">continues to grow into the 21st century, the role of the geologist will only become more prominent. It is imperative that urban planners, policymakers, and developers continue to prioritize geological assessments in all major projects. By doing so</w:t>
      </w:r>
      <w:r>
        <w:t xml:space="preserve"> </w:t>
      </w:r>
      <w:r>
        <w:rPr>
          <w:bCs/>
          <w:b/>
        </w:rPr>
        <w:t xml:space="preserve">Chile Santiago</w:t>
      </w:r>
      <w:r>
        <w:rPr>
          <w:iCs/>
          <w:i/>
        </w:rPr>
        <w:t xml:space="preserve">,</w:t>
      </w:r>
    </w:p>
    <w:p>
      <w:pPr>
        <w:pStyle w:val="BodyText"/>
      </w:pPr>
      <w:r>
        <w:t xml:space="preserve">can ensure a resilient future that respects both its dynamic geological setting and the needs of its growing population.</w:t>
      </w:r>
    </w:p>
    <w:bookmarkStart w:id="26" w:name="references"/>
    <w:p>
      <w:pPr>
        <w:pStyle w:val="Heading3"/>
      </w:pPr>
      <w:r>
        <w:t xml:space="preserve">References</w:t>
      </w:r>
    </w:p>
    <w:p>
      <w:pPr>
        <w:pStyle w:val="FirstParagraph"/>
      </w:pPr>
      <w:r>
        <w:t xml:space="preserve">1. National Seismological Center (CSN). (2022). *Seismic Hazard Maps for Metropolitan Region*. University of Chile.</w:t>
      </w:r>
      <w:r>
        <w:br/>
      </w:r>
      <w:r>
        <w:t xml:space="preserve">2. SERNAGEOMIN (National Geology and Mining Service). (2021). *Geological Risks in Santiago: Subsidence and Landslide Zonation*. Chilean Government.</w:t>
      </w:r>
      <w:r>
        <w:br/>
      </w:r>
      <w:r>
        <w:t xml:space="preserve">3. Ministry of Public Works (MOP). (2019). *Technical Standards for Foundation Design in Seismic Zones*. Santiago, Chile.</w:t>
      </w:r>
      <w:r>
        <w:br/>
      </w:r>
      <w:r>
        <w:t xml:space="preserve">4. World Bank Group. (2020). *Climate Change and Water Security in Urban Latin America: Case Study of Santiago*.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Expansion and Resource Management of Santiago, Chile</dc:title>
  <dc:creator/>
  <dc:language>en</dc:language>
  <cp:keywords/>
  <dcterms:created xsi:type="dcterms:W3CDTF">2026-07-30T01:25:53Z</dcterms:created>
  <dcterms:modified xsi:type="dcterms:W3CDTF">2026-07-30T01:25:53Z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