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Urban</w:t>
      </w:r>
      <w:r>
        <w:t xml:space="preserve"> </w:t>
      </w:r>
      <w:r>
        <w:t xml:space="preserve">Development</w:t>
      </w:r>
      <w:r>
        <w:t xml:space="preserve"> </w:t>
      </w:r>
      <w:r>
        <w:t xml:space="preserve">and</w:t>
      </w:r>
      <w:r>
        <w:t xml:space="preserve"> </w:t>
      </w:r>
      <w:r>
        <w:t xml:space="preserve">Environmental</w:t>
      </w:r>
      <w:r>
        <w:t xml:space="preserve"> </w:t>
      </w:r>
      <w:r>
        <w:t xml:space="preserve">Management:</w:t>
      </w:r>
      <w:r>
        <w:t xml:space="preserve"> </w:t>
      </w:r>
      <w:r>
        <w:t xml:space="preserve">A</w:t>
      </w:r>
      <w:r>
        <w:t xml:space="preserve"> </w:t>
      </w:r>
      <w:r>
        <w:t xml:space="preserve">Case</w:t>
      </w:r>
      <w:r>
        <w:t xml:space="preserve"> </w:t>
      </w:r>
      <w:r>
        <w:t xml:space="preserve">Study</w:t>
      </w:r>
      <w:r>
        <w:t xml:space="preserve"> </w:t>
      </w:r>
      <w:r>
        <w:t xml:space="preserve">of</w:t>
      </w:r>
      <w:r>
        <w:t xml:space="preserve"> </w:t>
      </w:r>
      <w:r>
        <w:t xml:space="preserve">Guangzhou,</w:t>
      </w:r>
      <w:r>
        <w:t xml:space="preserve"> </w:t>
      </w:r>
      <w:r>
        <w:t xml:space="preserve">China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Geologist in Urban Development and Environmental Management: A Case Study of Guangzhou, China</dc:title>
  <dc:creator/>
  <dc:language>en</dc:language>
  <cp:keywords/>
  <dcterms:created xsi:type="dcterms:W3CDTF">2026-09-26T19:53:21Z</dcterms:created>
  <dcterms:modified xsi:type="dcterms:W3CDTF">2026-09-26T19:53:21Z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