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Sustainable</w:t>
      </w:r>
      <w:r>
        <w:t xml:space="preserve"> </w:t>
      </w:r>
      <w:r>
        <w:t xml:space="preserve">Urbanization</w:t>
      </w:r>
      <w:r>
        <w:t xml:space="preserve"> </w:t>
      </w:r>
      <w:r>
        <w:t xml:space="preserve">and</w:t>
      </w:r>
      <w:r>
        <w:t xml:space="preserve"> </w:t>
      </w:r>
      <w:r>
        <w:t xml:space="preserve">Geological</w:t>
      </w:r>
      <w:r>
        <w:t xml:space="preserve"> </w:t>
      </w:r>
      <w:r>
        <w:t xml:space="preserve">Hazard</w:t>
      </w:r>
      <w:r>
        <w:t xml:space="preserve"> </w:t>
      </w:r>
      <w:r>
        <w:t xml:space="preserve">Management</w:t>
      </w:r>
      <w:r>
        <w:t xml:space="preserve"> </w:t>
      </w:r>
      <w:r>
        <w:t xml:space="preserve">of</w:t>
      </w:r>
      <w:r>
        <w:t xml:space="preserve"> </w:t>
      </w:r>
      <w:r>
        <w:t xml:space="preserve">China,</w:t>
      </w:r>
      <w:r>
        <w:t xml:space="preserve"> </w:t>
      </w:r>
      <w:r>
        <w:t xml:space="preserve">Shanghai</w:t>
      </w:r>
    </w:p>
    <w:bookmarkStart w:id="31" w:name="Xd4716f8248713dcce99ffdf16d8e6b64c68178b"/>
    <w:p>
      <w:pPr>
        <w:pStyle w:val="Heading1"/>
      </w:pPr>
      <w:r>
        <w:t xml:space="preserve">The Role of Geologists in the Sustainable Urbanization and Geological Hazard Management of China, Shanghai</w:t>
      </w:r>
    </w:p>
    <w:p>
      <w:pPr>
        <w:pStyle w:val="FirstParagraph"/>
      </w:pPr>
      <w:r>
        <w:rPr>
          <w:bCs/>
          <w:b/>
        </w:rPr>
        <w:t xml:space="preserve">Author:</w:t>
      </w:r>
      <w:r>
        <w:t xml:space="preserve"> </w:t>
      </w:r>
      <w:r>
        <w:t xml:space="preserve">Dr. Wei Chen</w:t>
      </w:r>
      <w:r>
        <w:br/>
      </w:r>
      <w:r>
        <w:rPr>
          <w:bCs/>
          <w:b/>
        </w:rPr>
        <w:t xml:space="preserve">Affiliation:</w:t>
      </w:r>
      <w:r>
        <w:t xml:space="preserve"> </w:t>
      </w:r>
      <w:r>
        <w:t xml:space="preserve">Institute of Earth Sciences, East China Normal University</w:t>
      </w:r>
      <w:r>
        <w:br/>
      </w:r>
      <w:r>
        <w:rPr>
          <w:bCs/>
          <w:b/>
        </w:rPr>
        <w:t xml:space="preserve">Date:</w:t>
      </w:r>
      <w:r>
        <w:t xml:space="preserve"> </w:t>
      </w:r>
      <w:r>
        <w:t xml:space="preserve">October 2023</w:t>
      </w:r>
      <w:r>
        <w:br/>
      </w:r>
      <w:r>
        <w:rPr>
          <w:bCs/>
          <w:b/>
        </w:rPr>
        <w:t xml:space="preserve">Journal:</w:t>
      </w:r>
      <w:r>
        <w:t xml:space="preserve"> </w:t>
      </w:r>
      <w:r>
        <w:t xml:space="preserve">International Journal of Asian Geosciences and Urban Planning</w:t>
      </w:r>
    </w:p>
    <w:p>
      <w:pPr>
        <w:pStyle w:val="BodyText"/>
      </w:pPr>
      <w:r>
        <w:rPr>
          <w:bCs/>
          <w:b/>
        </w:rPr>
        <w:t xml:space="preserve">Abstract.</w:t>
      </w:r>
    </w:p>
    <w:p>
      <w:pPr>
        <w:pStyle w:val="BodyText"/>
      </w:pPr>
      <w:r>
        <w:t xml:space="preserve">This article examines the critical role of the modern geologist in shaping the infrastructure, environmental sustainability, and disaster resilience of China's most dynamic economic hub: Shanghai. As a city built on soft alluvial deposits within a deltaic environment, Shanghai presents unique geotechnical challenges. This paper analyzes how specialized geological expertise is indispensable for managing soil settlement, mitigating subsidence risks associated with excessive groundwater extraction and heavy urban loading, and planning underground space utilization in the dense urban fabric of China. Furthermore, it discusses the integration of geological data into smart city frameworks to enhance public safety against typhoon-induced flooding and liquefaction events. The findings suggest that geologists are not merely scientific observers but central stakeholders in the sustainable development strategies of Shanghai, influencing policy decisions regarding high-rise construction, metro expansion, and coastal defense mechanisms.</w:t>
      </w:r>
    </w:p>
    <w:bookmarkStart w:id="20" w:name="introduction"/>
    <w:p>
      <w:pPr>
        <w:pStyle w:val="Heading2"/>
      </w:pPr>
      <w:r>
        <w:t xml:space="preserve">1. Introduction</w:t>
      </w:r>
    </w:p>
    <w:p>
      <w:pPr>
        <w:pStyle w:val="FirstParagraph"/>
      </w:pPr>
      <w:r>
        <w:t xml:space="preserve">The rapid urbanization of the 21st century has placed unprecedented demands on geological resources and stability. Nowhere is this more evident than in Shanghai, China’s largest city and a global financial center. Situated on the southern edge of the Yangtze River Delta, Shanghai is characterized by its flat topography and thick layers of soft clay, silt, and sand. For decades, the narrative surrounding urban development in such environments has focused primarily on engineering solutions; however, recent shifts toward sustainable development paradigms have elevated the importance of geology. The geologist plays a pivotal role in understanding the subsurface complexities that dictate how cities like Shanghai grow vertically and horizontally.</w:t>
      </w:r>
    </w:p>
    <w:p>
      <w:pPr>
        <w:pStyle w:val="BodyText"/>
      </w:pPr>
      <w:r>
        <w:t xml:space="preserve">In China, national policies emphasizing ecological civilization and high-quality urban development require rigorous scientific backing. For Shanghai, this translates into a need for precise geological mapping, risk assessment, and resource management. This article explores three primary domains where the geologist is essential: managing soft soil deformation in mega-structures, mitigating natural hazards exacerbated by climate change, and optimizing the use of underground space.</w:t>
      </w:r>
    </w:p>
    <w:bookmarkEnd w:id="20"/>
    <w:bookmarkStart w:id="23" w:name="Xc0304b8adcf3c61eb8c0ba92e48f49703fcc1c7"/>
    <w:p>
      <w:pPr>
        <w:pStyle w:val="Heading2"/>
      </w:pPr>
      <w:r>
        <w:t xml:space="preserve">2. Geotechnical Challenges in a Deltaic Environment</w:t>
      </w:r>
    </w:p>
    <w:p>
      <w:pPr>
        <w:pStyle w:val="FirstParagraph"/>
      </w:pPr>
      <w:r>
        <w:t xml:space="preserve">The foundational challenge for any geologist working in Shanghai is the presence of soft soil deposits that extend hundreds of meters below the surface. These soils, composed largely of compressible silts and clays, exhibit low shear strength and high compressibility. When heavy loads from skyscrapers and industrial facilities are applied, significant consolidation settlement occurs over time.</w:t>
      </w:r>
    </w:p>
    <w:bookmarkStart w:id="21" w:name="monitoring-settlement-and-subsidence"/>
    <w:p>
      <w:pPr>
        <w:pStyle w:val="Heading3"/>
      </w:pPr>
      <w:r>
        <w:t xml:space="preserve">2.1 Monitoring Settlement and Subsidence</w:t>
      </w:r>
    </w:p>
    <w:p>
      <w:pPr>
        <w:pStyle w:val="FirstParagraph"/>
      </w:pPr>
      <w:r>
        <w:t xml:space="preserve">In the late 20th century, Shanghai faced severe land subsidence due to excessive groundwater extraction. While regulations have tightened, the weight of modern urbanization continues to pose risks. Geologists utilize advanced InSAR (Interferometric Synthetic Aperture Radar) technology and ground-based monitoring systems to track millimeter-level changes in land elevation. By correlating geological strata data with structural load metrics, geologists provide critical feedback to urban planners regarding foundation design and pile depth requirements for new developments in districts such as Lujiazui.</w:t>
      </w:r>
    </w:p>
    <w:bookmarkEnd w:id="21"/>
    <w:bookmarkStart w:id="22" w:name="the-impact-of-underground-infrastructure"/>
    <w:p>
      <w:pPr>
        <w:pStyle w:val="Heading3"/>
      </w:pPr>
      <w:r>
        <w:t xml:space="preserve">2.2 The Impact of Underground Infrastructure</w:t>
      </w:r>
    </w:p>
    <w:p>
      <w:pPr>
        <w:pStyle w:val="FirstParagraph"/>
      </w:pPr>
      <w:r>
        <w:t xml:space="preserve">Shanghai’s extensive metro system, one of the largest in the world, traverses complex geological formations. The excavation processes carry risks of ground movement that can affect existing surface structures. Geologists are instrumental in predicting how tunneling will interact with different soil layers, ensuring that vibration and pressure changes do not compromise nearby heritage buildings or critical infrastructure.</w:t>
      </w:r>
    </w:p>
    <w:bookmarkEnd w:id="22"/>
    <w:bookmarkEnd w:id="23"/>
    <w:bookmarkStart w:id="26" w:name="X2199bed81f913a1433d28a4db311ff9848eaec5"/>
    <w:p>
      <w:pPr>
        <w:pStyle w:val="Heading2"/>
      </w:pPr>
      <w:r>
        <w:t xml:space="preserve">3. Mitigating Geological Hazards and Climate Resilience</w:t>
      </w:r>
    </w:p>
    <w:p>
      <w:pPr>
        <w:pStyle w:val="FirstParagraph"/>
      </w:pPr>
      <w:r>
        <w:t xml:space="preserve">As a coastal city in East China, Shanghai is vulnerable to a suite of geological and hydrological hazards. The geologist’s role expands beyond static ground analysis to dynamic hazard prediction and mitigation strategies.</w:t>
      </w:r>
    </w:p>
    <w:bookmarkStart w:id="24" w:name="liquefaction-risk-assessment"/>
    <w:p>
      <w:pPr>
        <w:pStyle w:val="Heading3"/>
      </w:pPr>
      <w:r>
        <w:t xml:space="preserve">3.1 Liquefaction Risk Assessment</w:t>
      </w:r>
    </w:p>
    <w:p>
      <w:pPr>
        <w:pStyle w:val="FirstParagraph"/>
      </w:pPr>
      <w:r>
        <w:t xml:space="preserve">During seismic events or intense storm surges, saturated loose sands in Shanghai are prone to liquefaction, a phenomenon where soil loses strength and behaves like a liquid. Although the region is not highly seismically active relative to other parts of China, the potential consequences for a dense urban center are catastrophic. Geologists conduct detailed site-specific hazard analyses to identify liquefiable layers and recommend mitigation techniques, such as soil densification or drainage improvements.</w:t>
      </w:r>
    </w:p>
    <w:bookmarkEnd w:id="24"/>
    <w:bookmarkStart w:id="25" w:name="sea-level-rise-and-coastal-defense"/>
    <w:p>
      <w:pPr>
        <w:pStyle w:val="Heading3"/>
      </w:pPr>
      <w:r>
        <w:t xml:space="preserve">3.2 Sea-Level Rise and Coastal Defense</w:t>
      </w:r>
    </w:p>
    <w:p>
      <w:pPr>
        <w:pStyle w:val="FirstParagraph"/>
      </w:pPr>
      <w:r>
        <w:t xml:space="preserve">Rising sea levels due to global climate change pose an existential threat to Shanghai’s low-lying areas. Geologists collaborate with hydrologists and engineers to study the composition of the Yangtze River estuary sediments. This data informs the design of the Great Sea Wall and other protective infrastructure. Understanding sediment transport rates and erosion patterns is vital for maintaining the integrity of these defenses, ensuring that they protect not just land, but also cultural heritage sites embedded within geological strata.</w:t>
      </w:r>
    </w:p>
    <w:bookmarkEnd w:id="25"/>
    <w:bookmarkEnd w:id="26"/>
    <w:bookmarkStart w:id="27" w:name="Xd2860600ab0ea81203fdc1759d68189e60850aa"/>
    <w:p>
      <w:pPr>
        <w:pStyle w:val="Heading2"/>
      </w:pPr>
      <w:r>
        <w:t xml:space="preserve">4. Optimization of Underground Space Utilization</w:t>
      </w:r>
    </w:p>
    <w:p>
      <w:pPr>
        <w:pStyle w:val="FirstParagraph"/>
      </w:pPr>
      <w:r>
        <w:t xml:space="preserve">With surface space at a premium in Shanghai, the city is aggressively developing its underground space for transportation, commerce, and utilities. This "second floor" of the city requires sophisticated geological engineering. Geologists map aquifers to prevent contamination from underground storage facilities and assess rock mass quality for deep tunneling projects.</w:t>
      </w:r>
    </w:p>
    <w:p>
      <w:pPr>
        <w:pStyle w:val="BodyText"/>
      </w:pPr>
      <w:r>
        <w:t xml:space="preserve">The integration of Geographic Information Systems (GIS) allows geologists in Shanghai to create three-dimensional digital twins of the subsurface. These models are crucial for coordinating the multi-layered use of underground space, preventing conflicts between different utility networks, and ensuring long-term stability. In China’s push toward smart cities, this geological data becomes a foundational layer for urban management platforms.</w:t>
      </w:r>
    </w:p>
    <w:bookmarkEnd w:id="27"/>
    <w:bookmarkStart w:id="28" w:name="X2264e146a1b32c0fb7457b3df2f0901f9de0d9e"/>
    <w:p>
      <w:pPr>
        <w:pStyle w:val="Heading2"/>
      </w:pPr>
      <w:r>
        <w:t xml:space="preserve">5. Policy Implications and Future Directions</w:t>
      </w:r>
    </w:p>
    <w:p>
      <w:pPr>
        <w:pStyle w:val="FirstParagraph"/>
      </w:pPr>
      <w:r>
        <w:t xml:space="preserve">The findings of this study underscore the necessity of integrating geology into urban planning policy in Shanghai. Current practices often treat geological investigation as a preliminary step rather than an ongoing component of urban lifecycle management. It is proposed that Shanghai establish a permanent "Geological Risk Observatory" to provide real-time data to municipal authorities.</w:t>
      </w:r>
    </w:p>
    <w:p>
      <w:pPr>
        <w:pStyle w:val="BodyText"/>
      </w:pPr>
      <w:r>
        <w:t xml:space="preserve">Furthermore, interdisciplinary collaboration between geologists, architects, and policymakers must be strengthened. Educational curricula for future urban planners in China should include mandatory modules on local geotechnical characteristics. By doing so, Shanghai can serve as a global model for building resilient cities on soft soil foundations.</w:t>
      </w:r>
    </w:p>
    <w:bookmarkEnd w:id="28"/>
    <w:bookmarkStart w:id="29" w:name="conclusion"/>
    <w:p>
      <w:pPr>
        <w:pStyle w:val="Heading2"/>
      </w:pPr>
      <w:r>
        <w:t xml:space="preserve">6. Conclusion</w:t>
      </w:r>
    </w:p>
    <w:p>
      <w:pPr>
        <w:pStyle w:val="FirstParagraph"/>
      </w:pPr>
      <w:r>
        <w:t xml:space="preserve">In conclusion, the geologist is an indispensable partner in the continued growth and stability of Shanghai. From preventing catastrophic subsidence to designing resilient underground networks and defending against climate-induced hazards, geological expertise directly impacts the quality of life and economic vitality of China’s premier metropolis. As Shanghai continues to evolve into a world-leading smart city, its reliance on accurate geological knowledge will only deepen. The sustainable future of Shanghai is not just built on concrete and steel, but fundamentally anchored in the understanding and management of its complex geological substrate.</w:t>
      </w:r>
    </w:p>
    <w:bookmarkEnd w:id="29"/>
    <w:bookmarkStart w:id="30" w:name="references"/>
    <w:p>
      <w:pPr>
        <w:pStyle w:val="Heading2"/>
      </w:pPr>
      <w:r>
        <w:t xml:space="preserve">References</w:t>
      </w:r>
    </w:p>
    <w:p>
      <w:pPr>
        <w:numPr>
          <w:ilvl w:val="0"/>
          <w:numId w:val="1001"/>
        </w:numPr>
        <w:pStyle w:val="Compact"/>
      </w:pPr>
      <w:r>
        <w:t xml:space="preserve">[1] Zhang, L., &amp; Wang, J. (2021). Soft Soil Mechanics and Foundation Engineering in Shanghai. Journal of Geotechnical Engineering, 45(3), 112-130.</w:t>
      </w:r>
    </w:p>
    <w:p>
      <w:pPr>
        <w:numPr>
          <w:ilvl w:val="0"/>
          <w:numId w:val="1001"/>
        </w:numPr>
        <w:pStyle w:val="Compact"/>
      </w:pPr>
      <w:r>
        <w:t xml:space="preserve">[2] Ministry of Natural Resources of China. (2020). National Geological Survey Report: Yangtze River Delta Region.</w:t>
      </w:r>
    </w:p>
    <w:p>
      <w:pPr>
        <w:numPr>
          <w:ilvl w:val="0"/>
          <w:numId w:val="1001"/>
        </w:numPr>
        <w:pStyle w:val="Compact"/>
      </w:pPr>
      <w:r>
        <w:t xml:space="preserve">[3] Li, X. (2019). Urban Subsidence Monitoring Using InSAR Technology in Coastal Cities: A Case Study of Shanghai. Remote Sensing Applications, 14, 88-95.</w:t>
      </w:r>
    </w:p>
    <w:p>
      <w:pPr>
        <w:numPr>
          <w:ilvl w:val="0"/>
          <w:numId w:val="1001"/>
        </w:numPr>
        <w:pStyle w:val="Compact"/>
      </w:pPr>
      <w:r>
        <w:t xml:space="preserve">[4] Chen, H., et al. (2022). Climate Change Adaptation Strategies for Coastal Megacities: The Shanghai Perspective. Environmental Science Policy, 131, 45-58.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Geologists in the Sustainable Urbanization and Geological Hazard Management of China, Shanghai</dc:title>
  <dc:creator/>
  <cp:keywords/>
  <dcterms:created xsi:type="dcterms:W3CDTF">2026-07-29T13:20:09Z</dcterms:created>
  <dcterms:modified xsi:type="dcterms:W3CDTF">2026-07-29T13:20:09Z</dcterms:modified>
</cp:coreProperties>
</file>

<file path=docProps/custom.xml><?xml version="1.0" encoding="utf-8"?>
<Properties xmlns="http://schemas.openxmlformats.org/officeDocument/2006/custom-properties" xmlns:vt="http://schemas.openxmlformats.org/officeDocument/2006/docPropsVTypes"/>
</file>