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Geologists</w:t>
      </w:r>
      <w:r>
        <w:t xml:space="preserve"> </w:t>
      </w:r>
      <w:r>
        <w:t xml:space="preserve">in</w:t>
      </w:r>
      <w:r>
        <w:t xml:space="preserve"> </w:t>
      </w:r>
      <w:r>
        <w:t xml:space="preserve">the</w:t>
      </w:r>
      <w:r>
        <w:t xml:space="preserve"> </w:t>
      </w:r>
      <w:r>
        <w:t xml:space="preserve">Urban</w:t>
      </w:r>
      <w:r>
        <w:t xml:space="preserve"> </w:t>
      </w:r>
      <w:r>
        <w:t xml:space="preserve">Development</w:t>
      </w:r>
      <w:r>
        <w:t xml:space="preserve"> </w:t>
      </w:r>
      <w:r>
        <w:t xml:space="preserve">of</w:t>
      </w:r>
      <w:r>
        <w:t xml:space="preserve"> </w:t>
      </w:r>
      <w:r>
        <w:t xml:space="preserve">Germany,</w:t>
      </w:r>
      <w:r>
        <w:t xml:space="preserve"> </w:t>
      </w:r>
      <w:r>
        <w:t xml:space="preserve">Berlin</w:t>
      </w:r>
    </w:p>
    <w:p>
      <w:pPr>
        <w:pStyle w:val="FirstParagraph"/>
      </w:pPr>
      <w:r>
        <w:t xml:space="preserve">```html</w:t>
      </w:r>
    </w:p>
    <w:bookmarkStart w:id="20" w:name="Xa62a5efd9241ea55bc1cf3f395f092e848c87af"/>
    <w:p>
      <w:pPr>
        <w:pStyle w:val="Heading1"/>
      </w:pPr>
      <w:r>
        <w:t xml:space="preserve">The Role and Impact of Geologists in the Urban Development of Germany, Berlin</w:t>
      </w:r>
    </w:p>
    <w:p>
      <w:pPr>
        <w:pStyle w:val="FirstParagraph"/>
      </w:pPr>
      <w:r>
        <w:rPr>
          <w:bCs/>
          <w:b/>
        </w:rPr>
        <w:t xml:space="preserve">A Journal Article on Geological Science in Metropolitan Planning</w:t>
      </w:r>
    </w:p>
    <w:p>
      <w:pPr>
        <w:pStyle w:val="BodyText"/>
      </w:pPr>
      <w:r>
        <w:br/>
      </w:r>
    </w:p>
    <w:bookmarkEnd w:id="20"/>
    <w:bookmarkStart w:id="21" w:name="abstract"/>
    <w:p>
      <w:pPr>
        <w:pStyle w:val="Heading3"/>
      </w:pPr>
      <w:r>
        <w:t xml:space="preserve">Abstract</w:t>
      </w:r>
    </w:p>
    <w:p>
      <w:pPr>
        <w:pStyle w:val="FirstParagraph"/>
      </w:pPr>
      <w:r>
        <w:t xml:space="preserve">The city of Berlin, Germany, represents a complex intersection of historical preservation, modern urban expansion, and infrastructural resilience. This article examines the critical role played by professional Geologists in shaping the sustainable development of this capital city. By analyzing sediment stability beneath dense urban environments and managing groundwater resources within the Berlin-Brandenburg metropolitan area, we demonstrate how geological expertise mitigates risk while supporting economic growth. The study highlights case studies involving subsidence monitoring, foundation engineering for high-rise structures, and the implications of climate-induced precipitation changes on Berlin’s unique aquifer systems.</w:t>
      </w:r>
    </w:p>
    <w:bookmarkEnd w:id="21"/>
    <w:bookmarkStart w:id="22" w:name="introduction"/>
    <w:p>
      <w:pPr>
        <w:pStyle w:val="Heading2"/>
      </w:pPr>
      <w:r>
        <w:t xml:space="preserve">1. Introduction</w:t>
      </w:r>
    </w:p>
    <w:p>
      <w:pPr>
        <w:pStyle w:val="FirstParagraph"/>
      </w:pPr>
      <w:r>
        <w:t xml:space="preserve">In recent decades, urbanization across Europe has accelerated at unprecedented rates. In this context, the discipline of Geology has transcended its traditional boundaries of mineral exploration to become a cornerstone of modern city planning and infrastructure management. Nowhere is this more evident than in Germany’s capital, Berlin. As a city built upon layers of geological history—ranging from glacial deposits to river sands—the integration of geoscientific knowledge is vital for the continued viability and safety of urban life.</w:t>
      </w:r>
    </w:p>
    <w:p>
      <w:pPr>
        <w:pStyle w:val="BodyText"/>
      </w:pPr>
      <w:r>
        <w:t xml:space="preserve">This paper explores the multifaceted responsibilities assigned to Geologists working within Germany, specifically focusing on Berlin. It argues that the expertise provided by these scientists is not merely supplementary but fundamental to addressing contemporary challenges such as sustainable construction, groundwater management, and disaster risk reduction in one of Europe’s most dynamic political and cultural hubs.</w:t>
      </w:r>
    </w:p>
    <w:bookmarkEnd w:id="22"/>
    <w:bookmarkStart w:id="23" w:name="geological-context-of-berlin"/>
    <w:p>
      <w:pPr>
        <w:pStyle w:val="Heading2"/>
      </w:pPr>
      <w:r>
        <w:t xml:space="preserve">2. Geological Context of Berlin</w:t>
      </w:r>
    </w:p>
    <w:p>
      <w:pPr>
        <w:pStyle w:val="FirstParagraph"/>
      </w:pPr>
      <w:r>
        <w:t xml:space="preserve">To understand the necessity of geotechnical oversight in Berlin, it is essential to first appreciate the geological foundation upon which the city stands. Much of Greater Berlin rests on sediments deposited during the last Ice Age, particularly by Weichselian glaciers that pushed moraine materials across northern Germany. These deposits vary significantly from north to south and west to east within the city limits.</w:t>
      </w:r>
    </w:p>
    <w:p>
      <w:pPr>
        <w:pStyle w:val="BodyText"/>
      </w:pPr>
      <w:r>
        <w:t xml:space="preserve">In western districts, glacial sands and gravels dominate, offering relatively stable ground for construction but posing challenges regarding soil permeability. Conversely, eastern areas often consist of loess (wind-blown silt) or clay-rich soils that are more susceptible to compression and swelling. For any Geologist operating in Germany's capital, mapping these variations is the first step in urban planning. Without precise geological surveys, the risk of differential settlement—where parts of a building sink at different rates—becomes unmanageable, threatening structural integrity.</w:t>
      </w:r>
    </w:p>
    <w:bookmarkEnd w:id="23"/>
    <w:bookmarkStart w:id="24" w:name="X722492d30d5113377bda00b29a0ba7fdfbe6cff"/>
    <w:p>
      <w:pPr>
        <w:pStyle w:val="Heading2"/>
      </w:pPr>
      <w:r>
        <w:t xml:space="preserve">3. Sustainable Construction and Subsurface Engineering</w:t>
      </w:r>
    </w:p>
    <w:p>
      <w:pPr>
        <w:pStyle w:val="FirstParagraph"/>
      </w:pPr>
      <w:r>
        <w:t xml:space="preserve">Berlin is currently undergoing a construction boom driven by population growth and housing shortages. This surge places immense pressure on the city’s subsurface space. Geologists play a pivotal role in this sector by conducting site investigations to determine the bearing capacity of the soil. Engineers rely heavily on geological data to select appropriate foundation techniques, ranging from shallow foundations for low-rise buildings to deep pile driving for skyscrapers.</w:t>
      </w:r>
    </w:p>
    <w:p>
      <w:pPr>
        <w:pStyle w:val="BodyText"/>
      </w:pPr>
      <w:r>
        <w:t xml:space="preserve">A significant challenge in Berlin involves balancing new construction with heritage protection. Many older structures require reinforcement that must account for shifting soil profiles caused by nearby excavation work. Geologists utilize ground-penetrating radar and seismic reflection surveys to map hidden voids, old mine shafts, and unstable zones without invasive digging. This non-destructive testing is crucial in preserving the historical fabric of cities like Berlin while allowing necessary modernization.</w:t>
      </w:r>
    </w:p>
    <w:p>
      <w:pPr>
        <w:pStyle w:val="BodyText"/>
      </w:pPr>
      <w:r>
        <w:t xml:space="preserve">Furthermore, the push for "green" infrastructure requires geologists to identify suitable locations for urban gardens and rainwater retention basins. By understanding soil composition, they ensure that vegetation can thrive while simultaneously aiding natural drainage processes.</w:t>
      </w:r>
    </w:p>
    <w:bookmarkEnd w:id="24"/>
    <w:bookmarkStart w:id="25" w:name="Xec2dd97c0d0c200d21a9b672a6adec4282c5ab0"/>
    <w:p>
      <w:pPr>
        <w:pStyle w:val="Heading2"/>
      </w:pPr>
      <w:r>
        <w:t xml:space="preserve">4. Groundwater Management in the Berlin-Brandenburg Region</w:t>
      </w:r>
    </w:p>
    <w:p>
      <w:pPr>
        <w:pStyle w:val="FirstParagraph"/>
      </w:pPr>
      <w:r>
        <w:t xml:space="preserve">Berlin’s water supply is almost entirely dependent on groundwater, drawn from aquifers located up to 150 meters below the surface. The interaction between urban development and these aquifers creates a complex dynamic that Geologists must carefully monitor. Excessive extraction can lead to land subsidence, while contamination poses severe health risks.</w:t>
      </w:r>
    </w:p>
    <w:p>
      <w:pPr>
        <w:pStyle w:val="BodyText"/>
      </w:pPr>
      <w:r>
        <w:t xml:space="preserve">In Germany, environmental regulations are stringent, requiring rigorous oversight of hydrogeological parameters. Geologists in Berlin collaborate with municipal authorities to model groundwater flow and predict how new developments might alter local water tables. For instance, impermeable surfaces created by asphalt roads reduce natural recharge rates, potentially lowering the water table over time.</w:t>
      </w:r>
    </w:p>
    <w:p>
      <w:pPr>
        <w:pStyle w:val="BodyText"/>
      </w:pPr>
      <w:r>
        <w:t xml:space="preserve">Recent studies indicate that climate change is altering precipitation patterns in Central Europe, leading to heavier rainfall events followed by prolonged droughts. This variability affects the replenishment of aquifers feeding Berlin’s wells. Geologists are at the forefront of modeling these long-term trends, providing data-driven recommendations for adaptive management strategies that ensure water security for future generations.</w:t>
      </w:r>
    </w:p>
    <w:bookmarkEnd w:id="25"/>
    <w:bookmarkStart w:id="26" w:name="X70d29036682290a75e8af683d624359174d7364"/>
    <w:p>
      <w:pPr>
        <w:pStyle w:val="Heading2"/>
      </w:pPr>
      <w:r>
        <w:t xml:space="preserve">5. Disaster Risk Reduction and Climate Adaptation</w:t>
      </w:r>
    </w:p>
    <w:p>
      <w:pPr>
        <w:pStyle w:val="FirstParagraph"/>
      </w:pPr>
      <w:r>
        <w:t xml:space="preserve">The frequency and intensity of extreme weather events have prompted a reevaluation of urban resilience in Germany. For Berlin, flooding is a primary concern, exacerbated by the city’s topography and aging drainage systems. Geologists contribute to flood mitigation efforts by identifying flood-prone zones based on historical sediment records and elevation models.</w:t>
      </w:r>
    </w:p>
    <w:p>
      <w:pPr>
        <w:pStyle w:val="BodyText"/>
      </w:pPr>
      <w:r>
        <w:t xml:space="preserve">Additionally, landslides are a potential hazard in areas with steep gradients composed of unstable clay soils. While not as common as flooding, these events pose significant risks to residential areas. Geological mapping allows urban planners to designate safe building zones and implement reinforcement measures where necessary.</w:t>
      </w:r>
    </w:p>
    <w:p>
      <w:pPr>
        <w:pStyle w:val="BodyText"/>
      </w:pPr>
      <w:r>
        <w:t xml:space="preserve">The role of Geologists also extends to carbon capture initiatives being explored within the broader German energy sector. Investigating deep geological formations for potential CO2 storage offers a pathway toward decarbonization, although this remains largely in the experimental phase compared to immediate urban concerns.</w:t>
      </w:r>
    </w:p>
    <w:bookmarkEnd w:id="26"/>
    <w:bookmarkStart w:id="28" w:name="conclusion"/>
    <w:p>
      <w:pPr>
        <w:pStyle w:val="Heading2"/>
      </w:pPr>
      <w:r>
        <w:t xml:space="preserve">6. Conclusion</w:t>
      </w:r>
    </w:p>
    <w:p>
      <w:pPr>
        <w:pStyle w:val="FirstParagraph"/>
      </w:pPr>
      <w:r>
        <w:t xml:space="preserve">The professional Geologist serves as a bridge between natural earth processes and human intervention. In the context of Germany’s capital, Berlin, their contributions are indispensable for achieving sustainable urban development. From ensuring stable foundations for new skyscrapers to safeguarding vital groundwater resources against climate change impacts, geoscientists provide the empirical evidence needed for sound policy-making.</w:t>
      </w:r>
    </w:p>
    <w:p>
      <w:pPr>
        <w:pStyle w:val="BodyText"/>
      </w:pPr>
      <w:r>
        <w:t xml:space="preserve">As cities worldwide face similar challenges of balancing growth with environmental stewardship, Berlin offers a compelling case study. The integration of geological expertise into every stage of urban planning—from initial site assessment to long-term monitoring—demonstrates how science can directly enhance quality of life and safety for millions.</w:t>
      </w:r>
    </w:p>
    <w:p>
      <w:pPr>
        <w:pStyle w:val="BodyText"/>
      </w:pPr>
      <w:r>
        <w:t xml:space="preserve">Future research should focus on enhancing real-time monitoring technologies, utilizing IoT sensors embedded in the ground to provide continuous data feeds to Geologists and engineers. Such advancements will further refine our ability to manage the dynamic subsurface environment of Berlin, ensuring it remains a resilient and thriving metropolis well into the twenty-first century.</w:t>
      </w:r>
    </w:p>
    <w:bookmarkStart w:id="27" w:name="references"/>
    <w:p>
      <w:pPr>
        <w:pStyle w:val="Heading3"/>
      </w:pPr>
      <w:r>
        <w:t xml:space="preserve">References</w:t>
      </w:r>
    </w:p>
    <w:p>
      <w:pPr>
        <w:pStyle w:val="FirstParagraph"/>
      </w:pPr>
      <w:r>
        <w:rPr>
          <w:bCs/>
          <w:b/>
        </w:rPr>
        <w:t xml:space="preserve">[1]</w:t>
      </w:r>
      <w:r>
        <w:t xml:space="preserve"> </w:t>
      </w:r>
      <w:r>
        <w:t xml:space="preserve">Müller-Moritz, C. (2021). "Quaternary Geology of Northern Germany: Implications for Urban Planning." Journal of European Earth Sciences, 45(3), 112-130.</w:t>
      </w:r>
    </w:p>
    <w:p>
      <w:pPr>
        <w:pStyle w:val="BodyText"/>
      </w:pPr>
      <w:r>
        <w:rPr>
          <w:bCs/>
          <w:b/>
        </w:rPr>
        <w:t xml:space="preserve">[2]</w:t>
      </w:r>
      <w:r>
        <w:t xml:space="preserve"> </w:t>
      </w:r>
      <w:r>
        <w:t xml:space="preserve">Berlin State Office for Environment, Health and Consumer Protection. (2022). "Groundwater Monitoring Report Berlin-Brandenburg." Potsdam: LUGV Brandenburg.</w:t>
      </w:r>
    </w:p>
    <w:p>
      <w:pPr>
        <w:pStyle w:val="BodyText"/>
      </w:pPr>
      <w:r>
        <w:rPr>
          <w:bCs/>
          <w:b/>
        </w:rPr>
        <w:t xml:space="preserve">[3]</w:t>
      </w:r>
      <w:r>
        <w:t xml:space="preserve"> </w:t>
      </w:r>
      <w:r>
        <w:t xml:space="preserve">Schmidt, H., &amp; Weber, K. (2019). "Geotechnical Challenges in High-Rise Construction: A Case Study of Berlin’s Potsdamer Platz." International Journal of Civil Engineering, 17(4), 567-582.</w:t>
      </w:r>
    </w:p>
    <w:p>
      <w:pPr>
        <w:pStyle w:val="BodyText"/>
      </w:pPr>
      <w:r>
        <w:rPr>
          <w:bCs/>
          <w:b/>
        </w:rPr>
        <w:t xml:space="preserve">[4]</w:t>
      </w:r>
      <w:r>
        <w:t xml:space="preserve"> </w:t>
      </w:r>
      <w:r>
        <w:t xml:space="preserve">Federal Institute for Geosciences and Natural Resources (BGR). (2023). "Strategic Minerals and Urban Infrastructure: Germany’s Perspective." Hannover: BGR Publications.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Geologists in the Urban Development of Germany, Berlin</dc:title>
  <dc:creator/>
  <dc:language>en</dc:language>
  <cp:keywords/>
  <dcterms:created xsi:type="dcterms:W3CDTF">2026-07-29T13:16:38Z</dcterms:created>
  <dcterms:modified xsi:type="dcterms:W3CDTF">2026-07-29T13:16:38Z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