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Geological</w:t>
      </w:r>
      <w:r>
        <w:t xml:space="preserve"> </w:t>
      </w:r>
      <w:r>
        <w:t xml:space="preserve">Evolution</w:t>
      </w:r>
      <w:r>
        <w:t xml:space="preserve"> </w:t>
      </w:r>
      <w:r>
        <w:t xml:space="preserve">and</w:t>
      </w:r>
      <w:r>
        <w:t xml:space="preserve"> </w:t>
      </w:r>
      <w:r>
        <w:t xml:space="preserve">Resource</w:t>
      </w:r>
      <w:r>
        <w:t xml:space="preserve"> </w:t>
      </w:r>
      <w:r>
        <w:t xml:space="preserve">Management</w:t>
      </w:r>
      <w:r>
        <w:t xml:space="preserve"> </w:t>
      </w:r>
      <w:r>
        <w:t xml:space="preserve">of</w:t>
      </w:r>
      <w:r>
        <w:t xml:space="preserve"> </w:t>
      </w:r>
      <w:r>
        <w:t xml:space="preserve">Iraq,</w:t>
      </w:r>
      <w:r>
        <w:t xml:space="preserve"> </w:t>
      </w:r>
      <w:r>
        <w:t xml:space="preserve">Baghdad:</w:t>
      </w:r>
      <w:r>
        <w:t xml:space="preserve"> </w:t>
      </w:r>
      <w:r>
        <w:t xml:space="preserve">An</w:t>
      </w:r>
      <w:r>
        <w:t xml:space="preserve"> </w:t>
      </w:r>
      <w:r>
        <w:t xml:space="preserve">Academic</w:t>
      </w:r>
      <w:r>
        <w:t xml:space="preserve"> </w:t>
      </w:r>
      <w:r>
        <w:t xml:space="preserve">Perspective</w:t>
      </w:r>
    </w:p>
    <w:bookmarkStart w:id="29" w:name="X81b0ebc5f916f5c24e32ea7fc55b6768714149d"/>
    <w:p>
      <w:pPr>
        <w:pStyle w:val="Heading1"/>
      </w:pPr>
      <w:r>
        <w:t xml:space="preserve">The Role of the Geologist in the Geological Evolution and Resource Management of Iraq, Baghdad: An Academic Perspective</w:t>
      </w:r>
    </w:p>
    <w:p>
      <w:pPr>
        <w:pStyle w:val="FirstParagraph"/>
      </w:pPr>
      <w:r>
        <w:rPr>
          <w:bCs/>
          <w:b/>
        </w:rPr>
        <w:t xml:space="preserve">Author:</w:t>
      </w:r>
      <w:r>
        <w:t xml:space="preserve"> </w:t>
      </w:r>
      <w:r>
        <w:t xml:space="preserve">Dr. Ahmed Al-Jubouri</w:t>
      </w:r>
      <w:r>
        <w:br/>
      </w:r>
      <w:r>
        <w:rPr>
          <w:bCs/>
          <w:b/>
        </w:rPr>
        <w:t xml:space="preserve">Affiliation:</w:t>
      </w:r>
      <w:r>
        <w:t xml:space="preserve"> </w:t>
      </w:r>
      <w:r>
        <w:t xml:space="preserve">Department of Earth Sciences, University of Baghdad</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article examines the critical role of the geologist in understanding, managing, and sustaining the geological landscape of Iraq, with a specific focus on its capital, Baghdad. While Iraq is globally renowned for its vast hydrocarbon reserves, the profession of geology extends far beyond petroleum exploration. This paper explores the multidisciplinary contributions of geologists in urban planning within Baghdad’s complex alluvial plains, groundwater management in the Tigris-Euphrates basin, seismic hazard mitigation, and environmental remediation. By analyzing recent geological surveys and case studies from Baghdad, this article argues that modern geology is indispensable for sustainable development in Iraq. The integration of traditional fieldwork with advanced geospatial technologies allows geologists to address contemporary challenges such as soil subsidence, water contamination, and infrastructure stability in one of the Middle East’s most historically significant urban centers.</w:t>
      </w:r>
    </w:p>
    <w:bookmarkEnd w:id="20"/>
    <w:bookmarkStart w:id="21" w:name="introduction"/>
    <w:p>
      <w:pPr>
        <w:pStyle w:val="Heading2"/>
      </w:pPr>
      <w:r>
        <w:t xml:space="preserve">1. Introduction</w:t>
      </w:r>
    </w:p>
    <w:p>
      <w:pPr>
        <w:pStyle w:val="FirstParagraph"/>
      </w:pPr>
      <w:r>
        <w:t xml:space="preserve">The discipline of geology serves as the foundational science for understanding Earth's physical structure, substance, and history. In the context of Iraq, particularly in its capital city of Baghdad, the application of geological principles is not merely an academic pursuit but a necessity for survival and development. Baghdad sits upon one of the most geologically dynamic regions in Western Asia: alluvial plains formed by the deposition of sediments from the Tigris and Euphrates rivers over millennia. For centuries, this geological setting provided fertile land for agriculture; however, in the modern era, it presents significant engineering and environmental challenges.</w:t>
      </w:r>
    </w:p>
    <w:p>
      <w:pPr>
        <w:pStyle w:val="BodyText"/>
      </w:pPr>
      <w:r>
        <w:t xml:space="preserve">The geologist in Iraq Baghdad is tasked with a diverse portfolio that includes hydrogeology, engineering geology, paleontology, and environmental science. The city’s rapid urban expansion has outpaced infrastructure planning often leading to issues related to soft soil compression and flooding. Therefore, this article aims to delineate the specific responsibilities of the geologist in navigating these challenges. By examining the stratigraphic history of Baghdad and current resource management strategies, we can appreciate how geological expertise informs policy, construction standards, and environmental protection.</w:t>
      </w:r>
    </w:p>
    <w:bookmarkEnd w:id="21"/>
    <w:bookmarkStart w:id="22" w:name="geological-setting-of-baghdad"/>
    <w:p>
      <w:pPr>
        <w:pStyle w:val="Heading2"/>
      </w:pPr>
      <w:r>
        <w:t xml:space="preserve">2. Geological Setting of Baghdad</w:t>
      </w:r>
    </w:p>
    <w:p>
      <w:pPr>
        <w:pStyle w:val="FirstParagraph"/>
      </w:pPr>
      <w:r>
        <w:t xml:space="preserve">To understand the role of the geologist in this region, one must first comprehend the underlying geological framework. Baghdad is located in central Iraq on both banks of the Tigris River. The city lies primarily on Pleistocene and Holocene alluvial deposits. These unconsolidated sediments consist largely of clay, silt, sand, and gravel layers deposited by riverine processes.</w:t>
      </w:r>
    </w:p>
    <w:p>
      <w:pPr>
        <w:pStyle w:val="BodyText"/>
      </w:pPr>
      <w:r>
        <w:t xml:space="preserve">The presence of thick sequences of compressible clays poses a significant risk for settlement structures. Geologists in Iraq have identified that the natural variability in soil consistency leads to differential settlement when heavy loads are placed upon them without adequate geotechnical investigation. Furthermore, the proximity to the Tigris River means that seasonal fluctuations and historical flood patterns are integral considerations in urban design. The geologist’s role here is to map these subsurface conditions accurately, providing data that dictates foundation types for buildings and bridges across Baghdad.</w:t>
      </w:r>
    </w:p>
    <w:bookmarkEnd w:id="22"/>
    <w:bookmarkStart w:id="23" w:name="X890ec52e8c2f41cdcbfcb821cfb66b8662e9a61"/>
    <w:p>
      <w:pPr>
        <w:pStyle w:val="Heading2"/>
      </w:pPr>
      <w:r>
        <w:t xml:space="preserve">3. Hydrogeology and Water Resource Management</w:t>
      </w:r>
    </w:p>
    <w:p>
      <w:pPr>
        <w:pStyle w:val="FirstParagraph"/>
      </w:pPr>
      <w:r>
        <w:t xml:space="preserve">Water scarcity is a growing concern in the Middle East, making the work of hydrogeologists particularly vital in Iraq. The geologist plays a pivotal role in assessing groundwater aquifers that supply much of Baghdad’s water needs alongside surface water from the Tigris. Research conducted by geological institutes in Baghdad indicates that over-extraction of groundwater has led to a decline in water tables and potential land subsidence.</w:t>
      </w:r>
    </w:p>
    <w:p>
      <w:pPr>
        <w:pStyle w:val="BodyText"/>
      </w:pPr>
      <w:r>
        <w:t xml:space="preserve">Moreover, contamination is a critical issue. Industrial waste, agricultural runoff containing pesticides and fertilizers, and inadequate sewage systems have compromised the quality of both surface and groundwater. Geologists utilize isotopic tracing and geochemical analysis to identify pollution sources and track contaminant plumes. In Baghdad, this scientific approach is essential for developing remediation strategies that protect public health. The collaboration between geologists, environmental engineers, and municipal authorities is crucial for establishing sustainable water management policies that ensure the long-term viability of Iraq’s primary resource.</w:t>
      </w:r>
    </w:p>
    <w:bookmarkEnd w:id="23"/>
    <w:bookmarkStart w:id="24" w:name="Xbab22a8013658dd62da11168c5390803ec5dbf7"/>
    <w:p>
      <w:pPr>
        <w:pStyle w:val="Heading2"/>
      </w:pPr>
      <w:r>
        <w:t xml:space="preserve">4. Seismic Hazards and Infrastructure Stability</w:t>
      </w:r>
    </w:p>
    <w:p>
      <w:pPr>
        <w:pStyle w:val="FirstParagraph"/>
      </w:pPr>
      <w:r>
        <w:t xml:space="preserve">Iraq lies near several major fault systems, including the Zagros Fold-Thrust Belt to the east. While Baghdad itself is not located directly on a major active fault line, it is susceptible to seismic shaking from distant earthquakes in neighboring Iran and Turkey. The geologist’s expertise in seismic microzonation is therefore critical for urban planning in Baghdad.</w:t>
      </w:r>
    </w:p>
    <w:p>
      <w:pPr>
        <w:pStyle w:val="BodyText"/>
      </w:pPr>
      <w:r>
        <w:t xml:space="preserve">By analyzing soil amplification effects, geologists can predict how different areas of the city will respond during an earthquake. Soft alluvial soils tend to amplify seismic waves more than bedrock, potentially causing greater damage to structures. Geologists in Iraq contribute to building codes by providing maps that indicate zones of high hazard. This data informs architects and engineers regarding the necessary reinforcement requirements for new constructions, thereby enhancing the resilience of Baghdad against natural disasters.</w:t>
      </w:r>
    </w:p>
    <w:bookmarkEnd w:id="24"/>
    <w:bookmarkStart w:id="25" w:name="X01f6e81ef469f65abc10f44229e4ed535256211"/>
    <w:p>
      <w:pPr>
        <w:pStyle w:val="Heading2"/>
      </w:pPr>
      <w:r>
        <w:t xml:space="preserve">5. Environmental Geology and Waste Management</w:t>
      </w:r>
    </w:p>
    <w:p>
      <w:pPr>
        <w:pStyle w:val="FirstParagraph"/>
      </w:pPr>
      <w:r>
        <w:t xml:space="preserve">In recent decades, conflict and industrialization have left a legacy of environmental degradation in Iraq. The geologist is increasingly involved in site assessments for contaminated land, particularly regarding heavy metals and hydrocarbons from oil spills or industrial activities. In Baghdad, the management of solid waste remains a challenge, with landfill sites often located on geologically inappropriate ground.</w:t>
      </w:r>
    </w:p>
    <w:p>
      <w:pPr>
        <w:pStyle w:val="BodyText"/>
      </w:pPr>
      <w:r>
        <w:t xml:space="preserve">Geological surveys are required to identify suitable locations for landfills that minimize the risk of leachate contaminating groundwater. This involves studying the permeability of subsurface layers and ensuring that natural barriers exist to contain pollutants. Additionally, geologists contribute to rehabilitation projects aimed at restoring degraded landscapes, utilizing techniques such as phytoremediation supported by soil analysis.</w:t>
      </w:r>
    </w:p>
    <w:bookmarkEnd w:id="25"/>
    <w:bookmarkStart w:id="26" w:name="paleontology-and-cultural-heritage"/>
    <w:p>
      <w:pPr>
        <w:pStyle w:val="Heading2"/>
      </w:pPr>
      <w:r>
        <w:t xml:space="preserve">6. Paleontology and Cultural Heritage</w:t>
      </w:r>
    </w:p>
    <w:p>
      <w:pPr>
        <w:pStyle w:val="FirstParagraph"/>
      </w:pPr>
      <w:r>
        <w:t xml:space="preserve">Beyond resource management and hazard mitigation, the geologist in Iraq also plays a role in preserving cultural heritage. Mesopotamia, often called the cradle of civilization, is rich in archaeological sites that are embedded within geological layers. Geologists collaborate with archaeologists to date artifacts using stratigraphic principles and radiometric dating techniques. Understanding the geological context of these sites helps preserve them from erosion and urban encroachment.</w:t>
      </w:r>
    </w:p>
    <w:p>
      <w:pPr>
        <w:pStyle w:val="BodyText"/>
      </w:pPr>
      <w:r>
        <w:t xml:space="preserve">In Baghdad, where history intersects with modernity, this interdisciplinary approach ensures that the geological record serves not only practical purposes but also educational and cultural ones. Museums in Iraq often feature geological exhibits that highlight the country’s natural history, fostering a sense of national pride and scientific literacy among the populace.</w:t>
      </w:r>
    </w:p>
    <w:bookmarkEnd w:id="26"/>
    <w:bookmarkStart w:id="27" w:name="conclusion"/>
    <w:p>
      <w:pPr>
        <w:pStyle w:val="Heading2"/>
      </w:pPr>
      <w:r>
        <w:t xml:space="preserve">7. Conclusion</w:t>
      </w:r>
    </w:p>
    <w:p>
      <w:pPr>
        <w:pStyle w:val="FirstParagraph"/>
      </w:pPr>
      <w:r>
        <w:t xml:space="preserve">The profession of geology in Iraq Baghdad is multifaceted and indispensable. From ensuring the stability of infrastructure on fragile alluvial soils to protecting water resources from contamination and mitigating seismic risks, geologists provide the scientific backbone for sustainable urban development. As Iraq continues to rebuild and modernize, the integration of geological expertise into national planning becomes ever more critical.</w:t>
      </w:r>
    </w:p>
    <w:p>
      <w:pPr>
        <w:pStyle w:val="BodyText"/>
      </w:pPr>
      <w:r>
        <w:t xml:space="preserve">Future research should focus on enhancing geospatial monitoring systems in Baghdad to provide real-time data on ground movement and water quality. Furthermore, strengthening educational programs in geology within Iraqi universities will ensure that the next generation of scientists is equipped to handle these complex challenges. Ultimately, the geologist is not just an observer of the earth but a steward of Iraq’s geological future, ensuring that development proceeds in harmony with the natural environment.</w:t>
      </w:r>
    </w:p>
    <w:bookmarkEnd w:id="27"/>
    <w:bookmarkStart w:id="28" w:name="references"/>
    <w:p>
      <w:pPr>
        <w:pStyle w:val="Heading2"/>
      </w:pPr>
      <w:r>
        <w:t xml:space="preserve">References</w:t>
      </w:r>
    </w:p>
    <w:p>
      <w:pPr>
        <w:numPr>
          <w:ilvl w:val="0"/>
          <w:numId w:val="1001"/>
        </w:numPr>
        <w:pStyle w:val="Compact"/>
      </w:pPr>
      <w:r>
        <w:t xml:space="preserve">Mechieal, S., &amp; Al-Hussaini, M. (2018). *Geotechnical Properties of Alluvial Soils in Baghdad*. Journal of Engineering and Applied Sciences.</w:t>
      </w:r>
    </w:p>
    <w:p>
      <w:pPr>
        <w:numPr>
          <w:ilvl w:val="0"/>
          <w:numId w:val="1001"/>
        </w:numPr>
        <w:pStyle w:val="Compact"/>
      </w:pPr>
      <w:r>
        <w:t xml:space="preserve">National Agency for Lands Surveying and Mapping. (2020). *Hydrogeological Atlas of Iraq*. Government Press.</w:t>
      </w:r>
    </w:p>
    <w:p>
      <w:pPr>
        <w:numPr>
          <w:ilvl w:val="0"/>
          <w:numId w:val="1001"/>
        </w:numPr>
        <w:pStyle w:val="Compact"/>
      </w:pPr>
      <w:r>
        <w:t xml:space="preserve">Omar, K. A. (2019). *Seismic Microzonation Studies in Central Iraq*. Iraqi Geological Journal.</w:t>
      </w:r>
    </w:p>
    <w:p>
      <w:pPr>
        <w:numPr>
          <w:ilvl w:val="0"/>
          <w:numId w:val="1001"/>
        </w:numPr>
        <w:pStyle w:val="Compact"/>
      </w:pPr>
      <w:r>
        <w:t xml:space="preserve">Al-Jubouri, A. H., &amp; Al-Dabbagh, M. S. (2021). *Environmental Contamination and Remediation Strategies in the Tigris River Basin*. Environmental Science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the Geological Evolution and Resource Management of Iraq, Baghdad: An Academic Perspective</dc:title>
  <dc:creator/>
  <dc:language>en</dc:language>
  <cp:keywords/>
  <dcterms:created xsi:type="dcterms:W3CDTF">2026-07-29T06:55:12Z</dcterms:created>
  <dcterms:modified xsi:type="dcterms:W3CDTF">2026-07-29T06:55:12Z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