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94d5d26f79dc07957f2045ef3d8cd2d28f4d78"/>
    <w:p>
      <w:pPr>
        <w:pStyle w:val="Heading1"/>
      </w:pPr>
      <w:r>
        <w:t xml:space="preserve">The Tectonic Heritage of the Eternal City: A Comprehensive Academic Review of Geological Methodologies and Stratigraphic Analysis in Rome, Italy</w:t>
      </w:r>
    </w:p>
    <w:p>
      <w:pPr>
        <w:pStyle w:val="FirstParagraph"/>
      </w:pPr>
      <w:r>
        <w:rPr>
          <w:bCs/>
          <w:b/>
        </w:rPr>
        <w:t xml:space="preserve">Author:</w:t>
      </w:r>
      <w:r>
        <w:br/>
      </w:r>
      <w:r>
        <w:t xml:space="preserve">Dr. Alessandro Valerio</w:t>
      </w:r>
      <w:r>
        <w:br/>
      </w:r>
      <w:r>
        <w:t xml:space="preserve">Department of Earth Sciences, Sapienza University of Rome</w:t>
      </w:r>
      <w:r>
        <w:br/>
      </w:r>
      <w:r>
        <w:rPr>
          <w:iCs/>
          <w:i/>
        </w:rPr>
        <w:t xml:space="preserve">Rome, Italy</w:t>
      </w:r>
    </w:p>
    <w:p>
      <w:pPr>
        <w:pStyle w:val="BodyText"/>
      </w:pPr>
      <w:r>
        <w:rPr>
          <w:bCs/>
          <w:b/>
        </w:rPr>
        <w:t xml:space="preserve">Abstract</w:t>
      </w:r>
    </w:p>
    <w:p>
      <w:pPr>
        <w:pStyle w:val="BodyText"/>
      </w:pPr>
      <w:r>
        <w:t xml:space="preserve">This article provides a rigorous academic examination of the geological landscape characterizing Rome, Italy. As one of the most historically significant urban centers in the world, Rome presents a unique intersection between monumental human history and complex Neogene-Pleistocene tectonic evolution. This study aims to elucidate the stratigraphic sequences that underpin the city's construction sites, focusing specifically on the role of modern geological surveying in preserving archaeological heritage. By analyzing recent data from seismic microzonation studies and hydrogeological modeling, this paper argues that geology is not merely a foundational element but a dynamic variable in urban planning and conservation efforts within Italy Rome. The findings underscore the necessity for interdisciplinary approaches integrating geological science with architectural preservation to mitigate risks associated with subsidence, flooding, and seismic activity.</w:t>
      </w:r>
    </w:p>
    <w:bookmarkStart w:id="20" w:name="introduction"/>
    <w:p>
      <w:pPr>
        <w:pStyle w:val="Heading2"/>
      </w:pPr>
      <w:r>
        <w:t xml:space="preserve">1. Introduction</w:t>
      </w:r>
    </w:p>
    <w:p>
      <w:pPr>
        <w:pStyle w:val="FirstParagraph"/>
      </w:pPr>
      <w:r>
        <w:t xml:space="preserve">The geological narrative of Rome is as intricate as its historical timeline. Located in the Lazio region of central Italy, the city rests upon a complex foundation composed largely of Plio-Pleistocene marine and alluvial deposits. For centuries, Roman architects utilized local materials such as travertine, tufa, and pozzolana to construct enduring monuments. However, contemporary challenges regarding urban sustainability require a deeper understanding of the subsurface conditions. The primary objective of this academic review is to explore how modern geological principles are applied in Rome today.</w:t>
      </w:r>
    </w:p>
    <w:p>
      <w:pPr>
        <w:pStyle w:val="BodyText"/>
      </w:pPr>
      <w:r>
        <w:t xml:space="preserve">The city's topography is defined by seven hills, volcanic features formed by ancient eruptions in the Alban Hills region, and sedimentary basins created by the Tiber River. Understanding these formations is critical for any geologist operating in this sector. The interplay between bedrock stability and overlying soft soils creates significant engineering challenges, particularly in historic districts where excavation must be carefully managed to avoid damaging ancient foundations. This article examines these phenomena through a scientific lens, providing insights relevant to academic researchers, urban planners, and heritage conservationists working within the specific context of Italy Rome.</w:t>
      </w:r>
    </w:p>
    <w:bookmarkEnd w:id="20"/>
    <w:bookmarkStart w:id="21" w:name="Xb95c2efbf43f34119e2635562ea6cbe1031295a"/>
    <w:p>
      <w:pPr>
        <w:pStyle w:val="Heading2"/>
      </w:pPr>
      <w:r>
        <w:t xml:space="preserve">2. Stratigraphic Framework of the Roman Basin</w:t>
      </w:r>
    </w:p>
    <w:p>
      <w:pPr>
        <w:pStyle w:val="FirstParagraph"/>
      </w:pPr>
      <w:r>
        <w:t xml:space="preserve">To appreciate the geological significance of Rome, one must first understand its stratigraphy. The geological substrate beneath modern Rome is primarily composed of sedimentary rocks dating from the Miocene to the Pleistocene epochs. These layers include claystones, sandstones, and marls, which were deposited in a shallow marine environment before subsequent tectonic uplift raised them above sea level.</w:t>
      </w:r>
    </w:p>
    <w:p>
      <w:pPr>
        <w:pStyle w:val="BodyText"/>
      </w:pPr>
      <w:r>
        <w:t xml:space="preserve">A critical component of this stratigraphic column is the presence of volcaniclastic deposits. The Alban Hills (Colli Albani), located to the southeast of Rome, are a dormant volcanic complex. Ash and pyroclastic flows from these volcanoes have been dispersed across the Roman basin, resulting in layers of pozzolana and tufa. These materials were historically prized for their hydraulic properties, enabling the construction of aqueducts that remain functional today. For a geologist analyzing core samples in Rome, identifying these volcanic horizons is essential for dating archaeological layers and assessing material compatibility with modern construction.</w:t>
      </w:r>
    </w:p>
    <w:p>
      <w:pPr>
        <w:pStyle w:val="BodyText"/>
      </w:pPr>
      <w:r>
        <w:t xml:space="preserve">Furthermore, the alluvial deposits of the Tiber River play a pivotal role in the city's recent geological history. As Rome expanded during the late nineteenth and twentieth centuries, natural marshlands were drained, and new lands were reclaimed. This process altered the local hydrogeology significantly. The geologist must account for these anthropogenic changes when assessing soil bearing capacity for modern infrastructure projects. The variability of these alluvial soils across different districts of Italy Rome necessitates site-specific geological surveys to prevent structural failures.</w:t>
      </w:r>
    </w:p>
    <w:bookmarkEnd w:id="21"/>
    <w:bookmarkStart w:id="22" w:name="Xa174ece6ca8a55946fc391223895c69e6f57794"/>
    <w:p>
      <w:pPr>
        <w:pStyle w:val="Heading2"/>
      </w:pPr>
      <w:r>
        <w:t xml:space="preserve">3. Hydrogeological Challenges and Groundwater Management</w:t>
      </w:r>
    </w:p>
    <w:p>
      <w:pPr>
        <w:pStyle w:val="FirstParagraph"/>
      </w:pPr>
      <w:r>
        <w:t xml:space="preserve">Rome faces persistent hydrogeological challenges, particularly concerning groundwater flow and soil saturation. The interaction between the urban environment and the natural aquifer system is complex. In many historic neighborhoods, the water table fluctuates significantly due to seasonal variations and urban drainage systems. This fluctuation can lead to issues such as basement flooding and structural instability for ancient buildings.</w:t>
      </w:r>
    </w:p>
    <w:p>
      <w:pPr>
        <w:pStyle w:val="BodyText"/>
      </w:pPr>
      <w:r>
        <w:t xml:space="preserve">Recent studies conducted by geological institutes in Rome have highlighted the importance of monitoring groundwater levels in real-time. Geologists utilize piezometers and advanced modeling software to predict water table movements. These data are crucial for managing excavation projects, particularly when digging deep foundations that may intersect with aquifers. Inadequate management can lead to sinkholes or subsidence, posing risks to both modern infrastructure and archaeological sites.</w:t>
      </w:r>
    </w:p>
    <w:p>
      <w:pPr>
        <w:pStyle w:val="BodyText"/>
      </w:pPr>
      <w:r>
        <w:t xml:space="preserve">Moreover, the phenomenon of soil liquefaction is a concern during seismic events. The soft alluvial soils found in certain parts of Rome are susceptible to liquefaction if subjected to strong ground shaking. A thorough geological assessment is therefore mandatory before any major construction project proceeds in these zones. This aspect of hydrogeology is particularly relevant given Italy's location within the Mediterranean seismic belt, making Rome vulnerable to earthquakes despite its relatively moderate historical seismicity compared to other regions.</w:t>
      </w:r>
    </w:p>
    <w:bookmarkEnd w:id="22"/>
    <w:bookmarkStart w:id="23" w:name="seismic-microzonation-and-urban-planning"/>
    <w:p>
      <w:pPr>
        <w:pStyle w:val="Heading2"/>
      </w:pPr>
      <w:r>
        <w:t xml:space="preserve">4. Seismic Microzonation and Urban Planning</w:t>
      </w:r>
    </w:p>
    <w:p>
      <w:pPr>
        <w:pStyle w:val="FirstParagraph"/>
      </w:pPr>
      <w:r>
        <w:t xml:space="preserve">The implementation of seismic microzonation (SM) maps has become a standard practice in modern urban planning in Italy Rome. These maps divide the city into zones based on how local geology amplifies or dampens seismic waves. Geologists collaborate with engineers to create these detailed classifications, which guide building codes and retrofitting requirements.</w:t>
      </w:r>
    </w:p>
    <w:p>
      <w:pPr>
        <w:pStyle w:val="BodyText"/>
      </w:pPr>
      <w:r>
        <w:t xml:space="preserve">In Rome, the presence of deep sedimentary basins can trap seismic energy, leading to prolonged shaking during an earthquake. This effect is particularly pronounced in areas underlain by thick layers of clay and silt. By understanding the specific geological characteristics of each zone, authorities can prioritize reinforcement efforts for critical structures such as schools, hospitals, and historical monuments. This proactive approach exemplifies the integration of geological science into public safety policy.</w:t>
      </w:r>
    </w:p>
    <w:bookmarkEnd w:id="23"/>
    <w:bookmarkStart w:id="24" w:name="geology-in-archaeological-preservation"/>
    <w:p>
      <w:pPr>
        <w:pStyle w:val="Heading2"/>
      </w:pPr>
      <w:r>
        <w:t xml:space="preserve">5. Geology in Archaeological Preservation</w:t>
      </w:r>
    </w:p>
    <w:p>
      <w:pPr>
        <w:pStyle w:val="FirstParagraph"/>
      </w:pPr>
      <w:r>
        <w:t xml:space="preserve">The role of the geologist extends beyond construction; it is also vital for archaeology. In Italy Rome, archaeological sites are often discovered during routine urban development. Geologists play a key role in documenting the stratigraphic context of these finds. By analyzing soil composition and layering, they can provide clues about past environmental conditions and human activities.</w:t>
      </w:r>
    </w:p>
    <w:p>
      <w:pPr>
        <w:pStyle w:val="BodyText"/>
      </w:pPr>
      <w:r>
        <w:t xml:space="preserve">Additionally, geological techniques are used to assess the stability of excavation sites. Tools such as ground-penetrating radar (GPR) and electrical resistivity tomography allow geologists to image subsurface features without disturbing them. This non-invasive approach is essential in a city where every square meter may hold historical significance. The collaboration between geologists and archaeologists ensures that both the physical integrity of the site and its scientific value are preserved.</w:t>
      </w:r>
    </w:p>
    <w:bookmarkEnd w:id="24"/>
    <w:bookmarkStart w:id="25" w:name="conclusion"/>
    <w:p>
      <w:pPr>
        <w:pStyle w:val="Heading2"/>
      </w:pPr>
      <w:r>
        <w:t xml:space="preserve">6. Conclusion</w:t>
      </w:r>
    </w:p>
    <w:p>
      <w:pPr>
        <w:pStyle w:val="FirstParagraph"/>
      </w:pPr>
      <w:r>
        <w:t xml:space="preserve">In conclusion, the geological landscape of Rome is a dynamic entity that continues to shape urban development and heritage preservation. The complexity of its stratigraphy, hydrogeology, and seismic risks requires a sophisticated understanding provided by trained geologists. This academic review has highlighted the critical importance of geological surveys in mitigating risks associated with construction and conservation in Italy Rome.</w:t>
      </w:r>
    </w:p>
    <w:p>
      <w:pPr>
        <w:pStyle w:val="BodyText"/>
      </w:pPr>
      <w:r>
        <w:t xml:space="preserve">As the city faces ongoing challenges related to climate change, population growth, and infrastructure aging, the role of geology will only become more prominent. Future research should focus on integrating advanced technologies such as AI-driven geological modeling to enhance predictive capabilities. Ultimately, a robust understanding of local geology is indispensable for sustaining the legacy of Rome for future generations.</w:t>
      </w:r>
    </w:p>
    <w:bookmarkEnd w:id="25"/>
    <w:bookmarkStart w:id="26" w:name="references"/>
    <w:p>
      <w:pPr>
        <w:pStyle w:val="Heading2"/>
      </w:pPr>
      <w:r>
        <w:t xml:space="preserve">References</w:t>
      </w:r>
    </w:p>
    <w:p>
      <w:pPr>
        <w:numPr>
          <w:ilvl w:val="0"/>
          <w:numId w:val="1001"/>
        </w:numPr>
        <w:pStyle w:val="Compact"/>
      </w:pPr>
      <w:r>
        <w:t xml:space="preserve">Benedetti, L., et al. (2018). "Seismic Microzonation Studies in Rome: Methodologies and Results." Journal of Seismology.</w:t>
      </w:r>
    </w:p>
    <w:p>
      <w:pPr>
        <w:numPr>
          <w:ilvl w:val="0"/>
          <w:numId w:val="1001"/>
        </w:numPr>
        <w:pStyle w:val="Compact"/>
      </w:pPr>
      <w:r>
        <w:t xml:space="preserve">Cinti, F. R., &amp; Deiana, G. (2019). "Hydrogeological Hazards in the Urban Area of Rome." Environmental Geology.</w:t>
      </w:r>
    </w:p>
    <w:p>
      <w:pPr>
        <w:numPr>
          <w:ilvl w:val="0"/>
          <w:numId w:val="1001"/>
        </w:numPr>
        <w:pStyle w:val="Compact"/>
      </w:pPr>
      <w:r>
        <w:t xml:space="preserve">Funiciello, R., &amp; Giordano, G. (2017). "The Geological History of the Roman Region and Its Implications for Archaeology." Quaternary International.</w:t>
      </w:r>
    </w:p>
    <w:p>
      <w:pPr>
        <w:numPr>
          <w:ilvl w:val="0"/>
          <w:numId w:val="1001"/>
        </w:numPr>
        <w:pStyle w:val="Compact"/>
      </w:pPr>
      <w:r>
        <w:t xml:space="preserve">Silvestri, F., et al. (2021). "Groundwater Management in Historic Cities: The Case Study of Rome, Italy." Water Resources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2026-07-29T11:01:23Z</dcterms:created>
  <dcterms:modified xsi:type="dcterms:W3CDTF">2026-07-29T11:01:23Z</dcterms:modified>
</cp:coreProperties>
</file>

<file path=docProps/custom.xml><?xml version="1.0" encoding="utf-8"?>
<Properties xmlns="http://schemas.openxmlformats.org/officeDocument/2006/custom-properties" xmlns:vt="http://schemas.openxmlformats.org/officeDocument/2006/docPropsVTypes"/>
</file>