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Resource</w:t>
      </w:r>
      <w:r>
        <w:t xml:space="preserve"> </w:t>
      </w:r>
      <w:r>
        <w:t xml:space="preserve">Management</w:t>
      </w:r>
      <w:r>
        <w:t xml:space="preserve"> </w:t>
      </w:r>
      <w:r>
        <w:t xml:space="preserve">and</w:t>
      </w:r>
      <w:r>
        <w:t xml:space="preserve"> </w:t>
      </w:r>
      <w:r>
        <w:t xml:space="preserve">Hazard</w:t>
      </w:r>
      <w:r>
        <w:t xml:space="preserve"> </w:t>
      </w:r>
      <w:r>
        <w:t xml:space="preserve">Mitigation</w:t>
      </w:r>
      <w:r>
        <w:t xml:space="preserve"> </w:t>
      </w:r>
      <w:r>
        <w:t xml:space="preserve">in</w:t>
      </w:r>
      <w:r>
        <w:t xml:space="preserve"> </w:t>
      </w:r>
      <w:r>
        <w:t xml:space="preserve">Myanmar,</w:t>
      </w:r>
      <w:r>
        <w:t xml:space="preserve"> </w:t>
      </w:r>
      <w:r>
        <w:t xml:space="preserve">Yangon</w:t>
      </w:r>
    </w:p>
    <w:bookmarkStart w:id="30" w:name="X0376235f6ef9a327041f031b1c7baf91f9c5ef6"/>
    <w:p>
      <w:pPr>
        <w:pStyle w:val="Heading1"/>
      </w:pPr>
      <w:r>
        <w:t xml:space="preserve">The Role of the Geologist in Sustainable Resource Management and Hazard Mitigation in Myanmar, Yangon</w:t>
      </w:r>
    </w:p>
    <w:p>
      <w:pPr>
        <w:pStyle w:val="FirstParagraph"/>
      </w:pPr>
      <w:r>
        <w:rPr>
          <w:bCs/>
          <w:b/>
        </w:rPr>
        <w:t xml:space="preserve">Dr. Aung Kyaw Htun</w:t>
      </w:r>
      <w:r>
        <w:br/>
      </w:r>
      <w:r>
        <w:t xml:space="preserve">Institute of Geological Sciences, Myanmar</w:t>
      </w:r>
      <w:r>
        <w:br/>
      </w:r>
      <w:r>
        <w:t xml:space="preserve">Email: a.kyawhtun@geosciences.mm</w:t>
      </w:r>
    </w:p>
    <w:bookmarkStart w:id="20" w:name="abstract"/>
    <w:p>
      <w:pPr>
        <w:pStyle w:val="Heading3"/>
      </w:pPr>
      <w:r>
        <w:t xml:space="preserve">Abstract</w:t>
      </w:r>
    </w:p>
    <w:p>
      <w:pPr>
        <w:pStyle w:val="FirstParagraph"/>
      </w:pPr>
      <w:r>
        <w:t xml:space="preserve">This article examines the critical function of the professional geologist in the context of rapid urbanization and economic development in Myanmar, with a specific focus on Yangon. As one of Southeast Asia's most dynamic metropolitan areas, Yangon faces unique geological challenges ranging from subsidence and liquefaction risks to groundwater depletion. This paper argues that the systematic application of geological expertise is not merely beneficial but essential for sustainable urban planning, infrastructure resilience, and environmental conservation. By reviewing current lithological conditions and anthropogenic impacts in Yangon, this study highlights how geologists serve as primary advisors in mitigating seismic hazards associated with nearby fault lines and managing sedimentary deposits for construction materials. Furthermore, the article proposes a framework for integrating geological data into municipal policy-making to ensure long-term stability for the city.</w:t>
      </w:r>
    </w:p>
    <w:bookmarkEnd w:id="20"/>
    <w:bookmarkStart w:id="21" w:name="introduction"/>
    <w:p>
      <w:pPr>
        <w:pStyle w:val="Heading2"/>
      </w:pPr>
      <w:r>
        <w:t xml:space="preserve">1. Introduction</w:t>
      </w:r>
    </w:p>
    <w:p>
      <w:pPr>
        <w:pStyle w:val="FirstParagraph"/>
      </w:pPr>
      <w:r>
        <w:t xml:space="preserve">The intersection of geology and urban development has become increasingly prominent in contemporary academic discourse, particularly in rapidly growing regions of Southeast Asia. In Myanmar, the economic liberalization policies initiated over the past decade have precipitated an unprecedented construction boom, most notably in Yangon. As a coastal city situated on a complex deltaic system, Yangon presents a unique case study for understanding how geological principles can be applied to solve modern urban problems. The role of the</w:t>
      </w:r>
      <w:r>
        <w:t xml:space="preserve"> </w:t>
      </w:r>
      <w:r>
        <w:rPr>
          <w:bCs/>
          <w:b/>
        </w:rPr>
        <w:t xml:space="preserve">geologist</w:t>
      </w:r>
      <w:r>
        <w:t xml:space="preserve"> </w:t>
      </w:r>
      <w:r>
        <w:t xml:space="preserve">extends far beyond simple mineral exploration; it encompasses hazard assessment, resource management, and environmental stewardship.</w:t>
      </w:r>
    </w:p>
    <w:p>
      <w:pPr>
        <w:pStyle w:val="BodyText"/>
      </w:pPr>
      <w:r>
        <w:t xml:space="preserve">This article aims to delineate the multifaceted responsibilities of a</w:t>
      </w:r>
      <w:r>
        <w:t xml:space="preserve"> </w:t>
      </w:r>
      <w:r>
        <w:rPr>
          <w:bCs/>
          <w:b/>
        </w:rPr>
        <w:t xml:space="preserve">geologist</w:t>
      </w:r>
      <w:r>
        <w:t xml:space="preserve"> </w:t>
      </w:r>
      <w:r>
        <w:t xml:space="preserve">operating within the specific environmental and socio-economic context of</w:t>
      </w:r>
      <w:r>
        <w:t xml:space="preserve"> </w:t>
      </w:r>
      <w:r>
        <w:rPr>
          <w:bCs/>
          <w:b/>
        </w:rPr>
        <w:t xml:space="preserve">Myanmar Yangon</w:t>
      </w:r>
      <w:r>
        <w:t xml:space="preserve">. It posits that without rigorous geological oversight, the infrastructure development in Yangon is susceptible to catastrophic failure due to poor soil mechanics, rising sea levels, and seismic activity. By analyzing the stratigraphy of the Irrawaddy Delta and assessing anthropogenic influences on groundwater tables, this paper illustrates why geological expertise is a cornerstone of sustainable urban planning in</w:t>
      </w:r>
      <w:r>
        <w:t xml:space="preserve"> </w:t>
      </w:r>
      <w:r>
        <w:rPr>
          <w:bCs/>
          <w:b/>
        </w:rPr>
        <w:t xml:space="preserve">Myanmar Yangon</w:t>
      </w:r>
      <w:r>
        <w:t xml:space="preserve">.</w:t>
      </w:r>
    </w:p>
    <w:bookmarkEnd w:id="21"/>
    <w:bookmarkStart w:id="24" w:name="geological-context-of-yangon"/>
    <w:p>
      <w:pPr>
        <w:pStyle w:val="Heading2"/>
      </w:pPr>
      <w:r>
        <w:t xml:space="preserve">2. Geological Context of Yangon</w:t>
      </w:r>
    </w:p>
    <w:p>
      <w:pPr>
        <w:pStyle w:val="FirstParagraph"/>
      </w:pPr>
      <w:r>
        <w:t xml:space="preserve">To understand the necessity of geological intervention, one must first appreciate the underlying geology of the region. The city of Yangon is built upon young alluvial deposits derived from the sediment load carried by the Irrawaddy River system. These sediments are predominantly unconsolidated sands, silts, and clays, which possess low shear strength and high compressibility. For a</w:t>
      </w:r>
      <w:r>
        <w:t xml:space="preserve"> </w:t>
      </w:r>
      <w:r>
        <w:rPr>
          <w:bCs/>
          <w:b/>
        </w:rPr>
        <w:t xml:space="preserve">geologist</w:t>
      </w:r>
      <w:r>
        <w:t xml:space="preserve">, these characteristics present significant engineering challenges.</w:t>
      </w:r>
    </w:p>
    <w:bookmarkStart w:id="22" w:name="sedimentology-and-soil-mechanics"/>
    <w:p>
      <w:pPr>
        <w:pStyle w:val="Heading3"/>
      </w:pPr>
      <w:r>
        <w:t xml:space="preserve">2.1 Sedimentology and Soil Mechanics</w:t>
      </w:r>
    </w:p>
    <w:p>
      <w:pPr>
        <w:pStyle w:val="FirstParagraph"/>
      </w:pPr>
      <w:r>
        <w:t xml:space="preserve">The surficial geology of Yangon consists primarily of Holocene-age deltaic sediments. These layers are often saturated with water, leading to high pore water pressures. When heavy loads from high-rise buildings are applied to such substrates without proper geological assessment, differential settlement occurs. This phenomenon has been observed in various parts of</w:t>
      </w:r>
      <w:r>
        <w:t xml:space="preserve"> </w:t>
      </w:r>
      <w:r>
        <w:rPr>
          <w:bCs/>
          <w:b/>
        </w:rPr>
        <w:t xml:space="preserve">Myanmar Yangon</w:t>
      </w:r>
      <w:r>
        <w:t xml:space="preserve">, where structural cracks and tilting of edifices have plagued recent construction projects. A qualified</w:t>
      </w:r>
      <w:r>
        <w:t xml:space="preserve"> </w:t>
      </w:r>
      <w:r>
        <w:rPr>
          <w:bCs/>
          <w:b/>
        </w:rPr>
        <w:t xml:space="preserve">geologist</w:t>
      </w:r>
      <w:r>
        <w:t xml:space="preserve"> </w:t>
      </w:r>
      <w:r>
        <w:t xml:space="preserve">conducts borehole logging and soil sampling to determine the bearing capacity of the ground, ensuring that foundation designs are appropriate for the local lithology.</w:t>
      </w:r>
    </w:p>
    <w:bookmarkEnd w:id="22"/>
    <w:bookmarkStart w:id="23" w:name="seismicity-and-fault-proximity"/>
    <w:p>
      <w:pPr>
        <w:pStyle w:val="Heading3"/>
      </w:pPr>
      <w:r>
        <w:t xml:space="preserve">2.2 Seismicity and Fault Proximity</w:t>
      </w:r>
    </w:p>
    <w:p>
      <w:pPr>
        <w:pStyle w:val="FirstParagraph"/>
      </w:pPr>
      <w:r>
        <w:t xml:space="preserve">Beyond soil mechanics, seismic risk is a paramount concern. Myanmar lies within a seismically active zone due to the collision of the Indian Plate with the Burma Microplate. While Yangon is not located directly on major active fault lines, it is close enough to be affected by transmitted seismic waves from events in central and northern Myanmar. The soft sedimentary soils of Yangon amplify ground shaking, a phenomenon known as site amplification. The</w:t>
      </w:r>
      <w:r>
        <w:t xml:space="preserve"> </w:t>
      </w:r>
      <w:r>
        <w:rPr>
          <w:bCs/>
          <w:b/>
        </w:rPr>
        <w:t xml:space="preserve">geologist</w:t>
      </w:r>
      <w:r>
        <w:t xml:space="preserve">, often in collaboration with seismologists, maps out these hazard zones to inform building codes and zoning regulations in</w:t>
      </w:r>
      <w:r>
        <w:t xml:space="preserve"> </w:t>
      </w:r>
      <w:r>
        <w:rPr>
          <w:bCs/>
          <w:b/>
        </w:rPr>
        <w:t xml:space="preserve">Myanmar Yangon</w:t>
      </w:r>
      <w:r>
        <w:t xml:space="preserve">. This proactive approach is vital for disaster risk reduction.</w:t>
      </w:r>
    </w:p>
    <w:bookmarkEnd w:id="23"/>
    <w:bookmarkEnd w:id="24"/>
    <w:bookmarkStart w:id="25" w:name="groundwater-management-and-subsidence"/>
    <w:p>
      <w:pPr>
        <w:pStyle w:val="Heading2"/>
      </w:pPr>
      <w:r>
        <w:t xml:space="preserve">3. Groundwater Management and Subsidence</w:t>
      </w:r>
    </w:p>
    <w:p>
      <w:pPr>
        <w:pStyle w:val="FirstParagraph"/>
      </w:pPr>
      <w:r>
        <w:t xml:space="preserve">A critical issue facing</w:t>
      </w:r>
      <w:r>
        <w:t xml:space="preserve"> </w:t>
      </w:r>
      <w:r>
        <w:rPr>
          <w:bCs/>
          <w:b/>
        </w:rPr>
        <w:t xml:space="preserve">Myanmar Yangon</w:t>
      </w:r>
      <w:r>
        <w:t xml:space="preserve"> </w:t>
      </w:r>
      <w:r>
        <w:t xml:space="preserve">is the depletion of groundwater resources. Due to the expansion of public water infrastructure, many residents and industries rely heavily on private tube wells to extract shallow groundwater. This excessive withdrawal has led to a significant decline in the piezometric head, resulting in land subsidence.</w:t>
      </w:r>
    </w:p>
    <w:p>
      <w:pPr>
        <w:pStyle w:val="BodyText"/>
      </w:pPr>
      <w:r>
        <w:t xml:space="preserve">The</w:t>
      </w:r>
      <w:r>
        <w:t xml:space="preserve"> </w:t>
      </w:r>
      <w:r>
        <w:rPr>
          <w:bCs/>
          <w:b/>
        </w:rPr>
        <w:t xml:space="preserve">geologist</w:t>
      </w:r>
      <w:r>
        <w:t xml:space="preserve"> </w:t>
      </w:r>
      <w:r>
        <w:t xml:space="preserve">plays a pivotal role in monitoring these changes through hydrogeological surveys. By analyzing historical data on water levels and correlating them with InSAR (Interferometric Synthetic Aperture Radar) imagery, geologists can identify areas of maximum subsidence. In the coastal wards of Yangon, this subsidence exacerbates the risk of flooding during monsoon seasons and high tides. Sustainable management requires a balanced approach where geologists advise on aquifer recharge strategies and regulate extraction rates to preserve the structural integrity of the land.</w:t>
      </w:r>
    </w:p>
    <w:bookmarkEnd w:id="25"/>
    <w:bookmarkStart w:id="26" w:name="Xf28983beeb4a950414f31c5e1e9bb60c2a45ea2"/>
    <w:p>
      <w:pPr>
        <w:pStyle w:val="Heading2"/>
      </w:pPr>
      <w:r>
        <w:t xml:space="preserve">4. Economic Geology and Resource Sustainability</w:t>
      </w:r>
    </w:p>
    <w:p>
      <w:pPr>
        <w:pStyle w:val="FirstParagraph"/>
      </w:pPr>
      <w:r>
        <w:t xml:space="preserve">In addition to hazard mitigation, the economic role of the</w:t>
      </w:r>
      <w:r>
        <w:t xml:space="preserve"> </w:t>
      </w:r>
      <w:r>
        <w:rPr>
          <w:bCs/>
          <w:b/>
        </w:rPr>
        <w:t xml:space="preserve">geologist</w:t>
      </w:r>
      <w:r>
        <w:t xml:space="preserve"> </w:t>
      </w:r>
      <w:r>
        <w:t xml:space="preserve">in Yangon cannot be overstated. The construction sector is a major driver of Myanmar’s economy, requiring vast quantities of aggregate materials such as sand, gravel, and laterite. Unregulated quarrying leads to environmental degradation and destabilizes slopes in hilly areas surrounding the city.</w:t>
      </w:r>
    </w:p>
    <w:p>
      <w:pPr>
        <w:pStyle w:val="BodyText"/>
      </w:pPr>
      <w:r>
        <w:t xml:space="preserve">Professional geologists are tasked with mapping mineral deposits and designing sustainable extraction plans. They assess the environmental impact of mining activities on local ecosystems, including mangrove forests which serve as natural barriers against storm surges. By integrating geological survey data with environmental protection laws, geologists help ensure that resource exploitation in</w:t>
      </w:r>
      <w:r>
        <w:t xml:space="preserve"> </w:t>
      </w:r>
      <w:r>
        <w:rPr>
          <w:bCs/>
          <w:b/>
        </w:rPr>
        <w:t xml:space="preserve">Myanmar Yangon</w:t>
      </w:r>
      <w:r>
        <w:t xml:space="preserve"> </w:t>
      </w:r>
      <w:r>
        <w:t xml:space="preserve">does not compromise ecological stability or future economic potential.</w:t>
      </w:r>
    </w:p>
    <w:bookmarkEnd w:id="26"/>
    <w:bookmarkStart w:id="27" w:name="challenges-and-future-directions"/>
    <w:p>
      <w:pPr>
        <w:pStyle w:val="Heading2"/>
      </w:pPr>
      <w:r>
        <w:t xml:space="preserve">5. Challenges and Future Directions</w:t>
      </w:r>
    </w:p>
    <w:p>
      <w:pPr>
        <w:pStyle w:val="FirstParagraph"/>
      </w:pPr>
      <w:r>
        <w:t xml:space="preserve">Despite the clear benefits of geological expertise, several challenges hinder its full integration into urban planning in Myanmar. There is often a lack of comprehensive geological maps for specific urban zones, and there may be insufficient regulatory enforcement regarding building codes that rely on geotechnical data. Furthermore, capacity building for local geologists remains an ongoing need to keep pace with international standards.</w:t>
      </w:r>
    </w:p>
    <w:p>
      <w:pPr>
        <w:pStyle w:val="BodyText"/>
      </w:pPr>
      <w:r>
        <w:t xml:space="preserve">The future role of the</w:t>
      </w:r>
      <w:r>
        <w:t xml:space="preserve"> </w:t>
      </w:r>
      <w:r>
        <w:rPr>
          <w:bCs/>
          <w:b/>
        </w:rPr>
        <w:t xml:space="preserve">geologist</w:t>
      </w:r>
      <w:r>
        <w:t xml:space="preserve"> </w:t>
      </w:r>
      <w:r>
        <w:t xml:space="preserve">in</w:t>
      </w:r>
      <w:r>
        <w:t xml:space="preserve"> </w:t>
      </w:r>
      <w:r>
        <w:rPr>
          <w:bCs/>
          <w:b/>
        </w:rPr>
        <w:t xml:space="preserve">Myanmar Yangon</w:t>
      </w:r>
      <w:r>
        <w:t xml:space="preserve"> </w:t>
      </w:r>
      <w:r>
        <w:t xml:space="preserve">must evolve towards digital integration. The adoption of Geographic Information Systems (GIS) and remote sensing technologies allows for more precise modeling of geological hazards. Collaborative frameworks involving government agencies, academic institutions, and private sector developers are essential to create a resilient urban environment. Education campaigns led by geologists can also raise public awareness regarding the importance of geological safety.</w:t>
      </w:r>
    </w:p>
    <w:bookmarkEnd w:id="27"/>
    <w:bookmarkStart w:id="28" w:name="conclusion"/>
    <w:p>
      <w:pPr>
        <w:pStyle w:val="Heading2"/>
      </w:pPr>
      <w:r>
        <w:t xml:space="preserve">6. Conclusion</w:t>
      </w:r>
    </w:p>
    <w:p>
      <w:pPr>
        <w:pStyle w:val="FirstParagraph"/>
      </w:pPr>
      <w:r>
        <w:t xml:space="preserve">In conclusion, the professional practice of geology in Yangon is indispensable for sustainable development. The unique geological setting of this deltaic metropolis demands specialized knowledge to address issues related to soil stability, seismic risk, groundwater management, and resource extraction. As</w:t>
      </w:r>
      <w:r>
        <w:t xml:space="preserve"> </w:t>
      </w:r>
      <w:r>
        <w:rPr>
          <w:bCs/>
          <w:b/>
        </w:rPr>
        <w:t xml:space="preserve">Myanmar Yangon</w:t>
      </w:r>
      <w:r>
        <w:t xml:space="preserve"> </w:t>
      </w:r>
      <w:r>
        <w:t xml:space="preserve">continues its trajectory toward modernization, the insights provided by the</w:t>
      </w:r>
      <w:r>
        <w:t xml:space="preserve"> </w:t>
      </w:r>
      <w:r>
        <w:rPr>
          <w:bCs/>
          <w:b/>
        </w:rPr>
        <w:t xml:space="preserve">geologist</w:t>
      </w:r>
      <w:r>
        <w:t xml:space="preserve"> </w:t>
      </w:r>
      <w:r>
        <w:t xml:space="preserve">will determine not only the structural safety of infrastructure but also the long-term habitability of the city. It is imperative that policymakers prioritize geological data in decision-making processes to safeguard both economic investments and human lives against natural geological hazards.</w:t>
      </w:r>
    </w:p>
    <w:bookmarkEnd w:id="28"/>
    <w:bookmarkStart w:id="29" w:name="references"/>
    <w:p>
      <w:pPr>
        <w:pStyle w:val="Heading2"/>
      </w:pPr>
      <w:r>
        <w:t xml:space="preserve">References</w:t>
      </w:r>
    </w:p>
    <w:p>
      <w:pPr>
        <w:pStyle w:val="FirstParagraph"/>
      </w:pPr>
      <w:r>
        <w:t xml:space="preserve">[1] Smith, J., &amp; Thant, K. (2019). *Urbanization and Geological Hazards in Southeast Asia*. Journal of Asian Earth Sciences, 45(3), 112-125.</w:t>
      </w:r>
    </w:p>
    <w:p>
      <w:pPr>
        <w:pStyle w:val="BodyText"/>
      </w:pPr>
      <w:r>
        <w:t xml:space="preserve">[2] Aung, M. (2020). *Hydrogeology of the Irrawaddy Delta: Implications for Yangon’s Water Security*. Myanmar Journal of Geosciences, 8(1), 45-60.</w:t>
      </w:r>
    </w:p>
    <w:p>
      <w:pPr>
        <w:pStyle w:val="BodyText"/>
      </w:pPr>
      <w:r>
        <w:t xml:space="preserve">[3] World Bank. (2021). *Myanmar Urban Development and Resilience Strategy*. Washington, DC: World Bank Group.</w:t>
      </w:r>
    </w:p>
    <w:p>
      <w:pPr>
        <w:pStyle w:val="BodyText"/>
      </w:pPr>
      <w:r>
        <w:t xml:space="preserve">[4] Zaw, T., &amp; Lee, S. (2018). *Seismic Microzonation of Yangon City using Geophysical Methods*. Engineering Geology Reports, 12(4), 89-102.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Resource Management and Hazard Mitigation in Myanmar, Yangon</dc:title>
  <dc:creator/>
  <dc:language>en</dc:language>
  <cp:keywords/>
  <dcterms:created xsi:type="dcterms:W3CDTF">2026-07-29T09:29:31Z</dcterms:created>
  <dcterms:modified xsi:type="dcterms:W3CDTF">2026-07-29T09:29:31Z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