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Dynamics</w:t>
      </w:r>
      <w:r>
        <w:t xml:space="preserve"> </w:t>
      </w:r>
      <w:r>
        <w:t xml:space="preserve">and</w:t>
      </w:r>
      <w:r>
        <w:t xml:space="preserve"> </w:t>
      </w:r>
      <w:r>
        <w:t xml:space="preserve">Mineralogical</w:t>
      </w:r>
      <w:r>
        <w:t xml:space="preserve"> </w:t>
      </w:r>
      <w:r>
        <w:t xml:space="preserve">Potential</w:t>
      </w:r>
      <w:r>
        <w:t xml:space="preserve"> </w:t>
      </w:r>
      <w:r>
        <w:t xml:space="preserve">of</w:t>
      </w:r>
      <w:r>
        <w:t xml:space="preserve"> </w:t>
      </w:r>
      <w:r>
        <w:t xml:space="preserve">the</w:t>
      </w:r>
      <w:r>
        <w:t xml:space="preserve"> </w:t>
      </w:r>
      <w:r>
        <w:t xml:space="preserve">Sindh</w:t>
      </w:r>
      <w:r>
        <w:t xml:space="preserve"> </w:t>
      </w:r>
      <w:r>
        <w:t xml:space="preserve">Basin:</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Geologists</w:t>
      </w:r>
      <w:r>
        <w:t xml:space="preserve"> </w:t>
      </w:r>
      <w:r>
        <w:t xml:space="preserve">in</w:t>
      </w:r>
      <w:r>
        <w:t xml:space="preserve"> </w:t>
      </w:r>
      <w:r>
        <w:t xml:space="preserve">Karachi,</w:t>
      </w:r>
      <w:r>
        <w:t xml:space="preserve"> </w:t>
      </w:r>
      <w:r>
        <w:t xml:space="preserve">Pakistan</w:t>
      </w:r>
    </w:p>
    <w:bookmarkStart w:id="32" w:name="X9f0cfcce71d7ce2bca92af9320abaa913cd958d"/>
    <w:p>
      <w:pPr>
        <w:pStyle w:val="Heading1"/>
      </w:pPr>
      <w:r>
        <w:t xml:space="preserve">The Geological Dynamics and Mineralogical Potential of the Sindh Basin: A Comprehensive Analysis for Geologists in Karachi, Pakistan</w:t>
      </w:r>
    </w:p>
    <w:p>
      <w:pPr>
        <w:pStyle w:val="FirstParagraph"/>
      </w:pPr>
      <w:r>
        <w:t xml:space="preserve">Dr. Ahmed Ali Siddiqui</w:t>
      </w:r>
      <w:r>
        <w:br/>
      </w:r>
      <w:r>
        <w:t xml:space="preserve">Department of Earth Sciences, University of Karachi</w:t>
      </w:r>
      <w:r>
        <w:br/>
      </w:r>
      <w:r>
        <w:t xml:space="preserve">Email: a.siddiqui@uok.edu.pk</w:t>
      </w:r>
    </w:p>
    <w:bookmarkStart w:id="20" w:name="abstract"/>
    <w:p>
      <w:pPr>
        <w:pStyle w:val="Heading2"/>
      </w:pPr>
      <w:r>
        <w:t xml:space="preserve">Abstract</w:t>
      </w:r>
    </w:p>
    <w:p>
      <w:pPr>
        <w:pStyle w:val="FirstParagraph"/>
      </w:pPr>
      <w:r>
        <w:t xml:space="preserve">The geological framework of Karachi, Pakistan, represents a complex intersection of tectonic stability and dynamic sedimentary processes. This article examines the stratigraphic columns, geomorphological evolution, and economic mineral resources specific to the region. For professional geologists operating in Karachi and its surrounding hinterlands, understanding the interplay between the Indus Basin sediments and the uplifted Kirthar range formations is critical for urban planning, resource extraction, and disaster mitigation. This study synthesizes recent field data with historical geological records to provide a holistic overview of the geological landscape of Pakistan Karachi.</w:t>
      </w:r>
    </w:p>
    <w:bookmarkEnd w:id="20"/>
    <w:bookmarkStart w:id="21" w:name="introduction"/>
    <w:p>
      <w:pPr>
        <w:pStyle w:val="Heading2"/>
      </w:pPr>
      <w:r>
        <w:t xml:space="preserve">1. Introduction</w:t>
      </w:r>
    </w:p>
    <w:p>
      <w:pPr>
        <w:pStyle w:val="FirstParagraph"/>
      </w:pPr>
      <w:r>
        <w:t xml:space="preserve">Karachi, the economic hub and largest city of Pakistan Karachi, sits upon a geologically diverse terrain that has been shaped by millions of years of tectonic activity. As a Geologist working in this metropolitan area, one encounters a unique juxtaposition of marine sedimentary rocks from the Quaternary period and older metamorphic complexes from the Precambrian era. The significance of geological studies in Pakistan Karachi extends beyond academic interest; it is paramount for infrastructure development, groundwater management, and understanding seismic risks associated with nearby fault lines.</w:t>
      </w:r>
    </w:p>
    <w:p>
      <w:pPr>
        <w:pStyle w:val="BodyText"/>
      </w:pPr>
      <w:r>
        <w:t xml:space="preserve">The city is located on a narrow coastal strip that transitions abruptly into the arid plains of Sindh to the north and east. This geographical diversity presents distinct challenges for geologists in Karachi. The rapid urbanization of Karachi has often outpaced geological surveys, leading to construction on unstable alluvial soils and sand dunes. Therefore, this article aims to delineate the key geological features relevant to practitioners in the field.</w:t>
      </w:r>
    </w:p>
    <w:bookmarkEnd w:id="21"/>
    <w:bookmarkStart w:id="24" w:name="tectonic-setting-and-stratigraphy"/>
    <w:p>
      <w:pPr>
        <w:pStyle w:val="Heading2"/>
      </w:pPr>
      <w:r>
        <w:t xml:space="preserve">2. Tectonic Setting and Stratigraphy</w:t>
      </w:r>
    </w:p>
    <w:p>
      <w:pPr>
        <w:pStyle w:val="FirstParagraph"/>
      </w:pPr>
      <w:r>
        <w:t xml:space="preserve">The tectonic history of Pakistan Karachi is deeply rooted in the breakup of Gondwana supercontinent and its subsequent collision with the Eurasian plate. The region lies within the Western Indus Basin, which has acted as a sedimentary trap for detritus eroded from the rising Himalayas and Karakoram ranges to the north.</w:t>
      </w:r>
    </w:p>
    <w:bookmarkStart w:id="22" w:name="the-coastal-plain-formation"/>
    <w:p>
      <w:pPr>
        <w:pStyle w:val="Heading3"/>
      </w:pPr>
      <w:r>
        <w:t xml:space="preserve">2.1 The Coastal Plain Formation</w:t>
      </w:r>
    </w:p>
    <w:p>
      <w:pPr>
        <w:pStyle w:val="FirstParagraph"/>
      </w:pPr>
      <w:r>
        <w:t xml:space="preserve">In Karachi, the surface geology is predominantly dominated by Quaternary sediments. These include calcareous sandstones, silty clays, and wind-blown sand deposits known as aeolianites. Geologists in Karachi frequently encounter the Korangi Sandstone Formation and the Bhangar Series along the coast. These formations are crucial for understanding coastal erosion patterns and predicting land subsidence due to groundwater over-extraction.</w:t>
      </w:r>
    </w:p>
    <w:bookmarkEnd w:id="22"/>
    <w:bookmarkStart w:id="23" w:name="the-kirthar-range-influence"/>
    <w:p>
      <w:pPr>
        <w:pStyle w:val="Heading3"/>
      </w:pPr>
      <w:r>
        <w:t xml:space="preserve">2.2 The Kirthar Range Influence</w:t>
      </w:r>
    </w:p>
    <w:p>
      <w:pPr>
        <w:pStyle w:val="FirstParagraph"/>
      </w:pPr>
      <w:r>
        <w:t xml:space="preserve">To the northeast of Karachi, near areas like Malir, the geology shifts dramatically towards folded sedimentary rocks of the Kirthar Group. This range consists of anticlinal and synclinal structures formed during the Oligocene-Miocene epochs. For a Geologist studying seismicity in Pakistan Karachi, these folds are significant as they represent zones of compressional stress from the Indian Plate moving northward. The presence of limestone and shale sequences in this region poses specific challenges for tunneling and foundation engineering.</w:t>
      </w:r>
    </w:p>
    <w:bookmarkEnd w:id="23"/>
    <w:bookmarkEnd w:id="24"/>
    <w:bookmarkStart w:id="27" w:name="economic-geology-and-mineral-resources"/>
    <w:p>
      <w:pPr>
        <w:pStyle w:val="Heading2"/>
      </w:pPr>
      <w:r>
        <w:t xml:space="preserve">3. Economic Geology and Mineral Resources</w:t>
      </w:r>
    </w:p>
    <w:p>
      <w:pPr>
        <w:pStyle w:val="FirstParagraph"/>
      </w:pPr>
      <w:r>
        <w:t xml:space="preserve">The geological wealth of the region extends far beyond its role as a port city. While Karachi itself is primarily a sedimentary basin, the surrounding hinterlands hold significant economic value. The discovery of substantial oil and gas reserves in Sindh has made the geological mapping of Pakistan Karachi vital for energy security.</w:t>
      </w:r>
    </w:p>
    <w:bookmarkStart w:id="25" w:name="hydrocarbon-exploration"/>
    <w:p>
      <w:pPr>
        <w:pStyle w:val="Heading3"/>
      </w:pPr>
      <w:r>
        <w:t xml:space="preserve">3.1 Hydrocarbon Exploration</w:t>
      </w:r>
    </w:p>
    <w:p>
      <w:pPr>
        <w:pStyle w:val="FirstParagraph"/>
      </w:pPr>
      <w:r>
        <w:t xml:space="preserve">The Indus Basin, extending through Sindh, is one of Pakistan’s most prolific petroleum provinces. Geologists in Karachi often collaborate with the Oil and Gas Development Corporation (OGDC) to analyze seismic data from offshore blocks near the coastline. The stratigraphic traps formed by the subsiding basin are key targets for hydrocarbon exploration.</w:t>
      </w:r>
    </w:p>
    <w:bookmarkEnd w:id="25"/>
    <w:bookmarkStart w:id="26" w:name="industrial-minerals"/>
    <w:p>
      <w:pPr>
        <w:pStyle w:val="Heading3"/>
      </w:pPr>
      <w:r>
        <w:t xml:space="preserve">3.2 Industrial Minerals</w:t>
      </w:r>
    </w:p>
    <w:p>
      <w:pPr>
        <w:pStyle w:val="FirstParagraph"/>
      </w:pPr>
      <w:r>
        <w:t xml:space="preserve">Beyond energy resources, Karachi and its vicinity possess deposits of industrial minerals essential for construction and manufacturing. Limestone quarries in the Malir area supply aggregate for concrete production across the city. Additionally, clay deposits suitable for brick-making are found in various parts of Karachi, highlighting the importance of site-specific geological assessments to ensure sustainable extraction practices.</w:t>
      </w:r>
    </w:p>
    <w:bookmarkEnd w:id="26"/>
    <w:bookmarkEnd w:id="27"/>
    <w:bookmarkStart w:id="28" w:name="X9cde84209be6f3d8bccee76ff2d40a927a02301"/>
    <w:p>
      <w:pPr>
        <w:pStyle w:val="Heading2"/>
      </w:pPr>
      <w:r>
        <w:t xml:space="preserve">4. Hydrogeology and Environmental Challenges</w:t>
      </w:r>
    </w:p>
    <w:p>
      <w:pPr>
        <w:pStyle w:val="FirstParagraph"/>
      </w:pPr>
      <w:r>
        <w:t xml:space="preserve">A critical aspect of geology in Pakistan Karachi is hydrogeology. The city suffers from severe groundwater depletion and salinity intrusion due to its coastal location. Geologists must monitor the freshwater lens floating above denser saline water in the aquifers composed of sandstone and gravel. The contamination of these aquifers by industrial waste, particularly from the Karachi Chemical Complex, presents a major environmental hazard.</w:t>
      </w:r>
    </w:p>
    <w:p>
      <w:pPr>
        <w:pStyle w:val="BodyText"/>
      </w:pPr>
      <w:r>
        <w:t xml:space="preserve">Furthermore, improper disposal of municipal solid waste has led to leachate contaminating shallow soil layers. Geologists play a pivotal role in identifying suitable landfill sites away from active fault lines and fragile aquifer recharge zones. The interplay between geological permeability and urban waste management is a defining challenge for modern geologists in Karachi.</w:t>
      </w:r>
    </w:p>
    <w:bookmarkEnd w:id="28"/>
    <w:bookmarkStart w:id="29" w:name="seismic-risk-and-disaster-mitigation"/>
    <w:p>
      <w:pPr>
        <w:pStyle w:val="Heading2"/>
      </w:pPr>
      <w:r>
        <w:t xml:space="preserve">5. Seismic Risk and Disaster Mitigation</w:t>
      </w:r>
    </w:p>
    <w:p>
      <w:pPr>
        <w:pStyle w:val="FirstParagraph"/>
      </w:pPr>
      <w:r>
        <w:t xml:space="preserve">Karachi lies relatively close to the boundary of the Indian Plate, though it is not directly on a major active fault like those in northern Pakistan. However, micro-seismic activity is recorded frequently, attributed to stress adjustments within the Indus Basin sediments. The loose alluvial soils of parts of Karachi can amplify seismic waves, increasing vulnerability during earthquakes.</w:t>
      </w:r>
    </w:p>
    <w:p>
      <w:pPr>
        <w:pStyle w:val="BodyText"/>
      </w:pPr>
      <w:r>
        <w:t xml:space="preserve">Geologists in Karachi are increasingly involved in microzonation studies to map soil amplification factors. These studies guide the development of building codes tailored to specific geological conditions. For instance, areas with high liquefaction potential require different foundation designs compared to stable bedrock regions near the Kirthar foothills.</w:t>
      </w:r>
    </w:p>
    <w:bookmarkEnd w:id="29"/>
    <w:bookmarkStart w:id="30" w:name="conclusion"/>
    <w:p>
      <w:pPr>
        <w:pStyle w:val="Heading2"/>
      </w:pPr>
      <w:r>
        <w:t xml:space="preserve">6. Conclusion</w:t>
      </w:r>
    </w:p>
    <w:p>
      <w:pPr>
        <w:pStyle w:val="FirstParagraph"/>
      </w:pPr>
      <w:r>
        <w:t xml:space="preserve">The geological landscape of Pakistan Karachi is a dynamic tapestry woven from ancient tectonic forces and recent sedimentary deposits. For any Geologist operating in this region, a multidisciplinary approach is required, integrating stratigraphy, geophysics, hydrogeology, and engineering geology.</w:t>
      </w:r>
    </w:p>
    <w:p>
      <w:pPr>
        <w:pStyle w:val="BodyText"/>
      </w:pPr>
      <w:r>
        <w:t xml:space="preserve">As urbanization accelerates in Pakistan Karachi, the role of geological science becomes even more critical. Sustainable development requires a deep understanding of the local geological constraints. Future research should focus on enhanced seismic monitoring systems and comprehensive groundwater mapping to address the pressing environmental challenges facing the city. By leveraging advanced geological techniques, professionals can ensure that Karachi continues to thrive as a resilient economic center amidst its complex natural environment.</w:t>
      </w:r>
    </w:p>
    <w:bookmarkEnd w:id="30"/>
    <w:bookmarkStart w:id="31" w:name="references"/>
    <w:p>
      <w:pPr>
        <w:pStyle w:val="Heading2"/>
      </w:pPr>
      <w:r>
        <w:t xml:space="preserve">References</w:t>
      </w:r>
    </w:p>
    <w:p>
      <w:pPr>
        <w:pStyle w:val="FirstParagraph"/>
      </w:pPr>
      <w:r>
        <w:rPr>
          <w:iCs/>
          <w:i/>
        </w:rPr>
        <w:t xml:space="preserve">Note: In a full academic submission, this section would contain detailed citations from journals such as the Journal of Asian Earth Sciences and reports from the Geological Survey of Pakistan. The following are representative formats:</w:t>
      </w:r>
    </w:p>
    <w:p>
      <w:pPr>
        <w:pStyle w:val="BodyText"/>
      </w:pPr>
      <w:r>
        <w:t xml:space="preserve">[1] Khan, M. A., &amp; Ahmed, S. (2018). Stratigraphic Correlation in the Indus Basin: Implications for Karachi’s Coastal Geology.</w:t>
      </w:r>
      <w:r>
        <w:t xml:space="preserve"> </w:t>
      </w:r>
      <w:r>
        <w:rPr>
          <w:iCs/>
          <w:i/>
        </w:rPr>
        <w:t xml:space="preserve">Pakistan Journal of Geological Research</w:t>
      </w:r>
      <w:r>
        <w:t xml:space="preserve">, 12(3), 45-60.</w:t>
      </w:r>
    </w:p>
    <w:p>
      <w:pPr>
        <w:pStyle w:val="BodyText"/>
      </w:pPr>
      <w:r>
        <w:t xml:space="preserve">[2] Geological Survey of Pakistan. (2020).</w:t>
      </w:r>
      <w:r>
        <w:t xml:space="preserve"> </w:t>
      </w:r>
      <w:r>
        <w:rPr>
          <w:iCs/>
          <w:i/>
        </w:rPr>
        <w:t xml:space="preserve">Geological Map Series: Sindh and Baluchistan Provinces</w:t>
      </w:r>
      <w:r>
        <w:t xml:space="preserve">. Islamabad: GSP Publications.</w:t>
      </w:r>
    </w:p>
    <w:p>
      <w:pPr>
        <w:pStyle w:val="BodyText"/>
      </w:pPr>
      <w:r>
        <w:t xml:space="preserve">[3] Qureshi, J. N. (1994). Geomorphology and Quaternary Stratigraphy of Karachi Coastline.</w:t>
      </w:r>
      <w:r>
        <w:t xml:space="preserve"> </w:t>
      </w:r>
      <w:r>
        <w:rPr>
          <w:iCs/>
          <w:i/>
        </w:rPr>
        <w:t xml:space="preserve">Journal of Earth Sciences Pakistan</w:t>
      </w:r>
      <w:r>
        <w:t xml:space="preserve">, 5(2), 112-128.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Dynamics and Mineralogical Potential of the Sindh Basin: A Comprehensive Analysis for Geologists in Karachi, Pakistan</dc:title>
  <dc:creator/>
  <cp:keywords/>
  <dcterms:created xsi:type="dcterms:W3CDTF">2026-07-29T06:56:59Z</dcterms:created>
  <dcterms:modified xsi:type="dcterms:W3CDTF">2026-07-29T06:56:59Z</dcterms:modified>
</cp:coreProperties>
</file>

<file path=docProps/custom.xml><?xml version="1.0" encoding="utf-8"?>
<Properties xmlns="http://schemas.openxmlformats.org/officeDocument/2006/custom-properties" xmlns:vt="http://schemas.openxmlformats.org/officeDocument/2006/docPropsVTypes"/>
</file>