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Madrid</w:t>
      </w:r>
      <w:r>
        <w:t xml:space="preserve"> </w:t>
      </w:r>
      <w:r>
        <w:t xml:space="preserve">Basin:</w:t>
      </w:r>
      <w:r>
        <w:t xml:space="preserve"> </w:t>
      </w:r>
      <w:r>
        <w:t xml:space="preserve">A</w:t>
      </w:r>
      <w:r>
        <w:t xml:space="preserve"> </w:t>
      </w:r>
      <w:r>
        <w:t xml:space="preserve">Multidisciplinary</w:t>
      </w:r>
      <w:r>
        <w:t xml:space="preserve"> </w:t>
      </w:r>
      <w:r>
        <w:t xml:space="preserve">Analysis</w:t>
      </w:r>
    </w:p>
    <w:bookmarkStart w:id="28" w:name="X249c95c2b7feba7aa6cc485bc5004b0f9dbc5c5"/>
    <w:p>
      <w:pPr>
        <w:pStyle w:val="Heading1"/>
      </w:pPr>
      <w:r>
        <w:t xml:space="preserve">The Role and Evolution of the Geologist in the Madrid Basin: A Multidisciplinary Analysis of Urban Development and Environmental Sustainability</w:t>
      </w:r>
    </w:p>
    <w:p>
      <w:pPr>
        <w:pStyle w:val="FirstParagraph"/>
      </w:pPr>
      <w:r>
        <w:rPr>
          <w:bCs/>
          <w:b/>
        </w:rPr>
        <w:t xml:space="preserve">Juan Carlos Mendez, Ph.D.</w:t>
      </w:r>
    </w:p>
    <w:p>
      <w:pPr>
        <w:pStyle w:val="BodyText"/>
      </w:pPr>
      <w:r>
        <w:t xml:space="preserve">Institute of Geological Sciences, Universidad Complutense de Madrid</w:t>
      </w:r>
    </w:p>
    <w:p>
      <w:pPr>
        <w:pStyle w:val="BodyText"/>
      </w:pPr>
      <w:r>
        <w:t xml:space="preserve">Madrid, Spain</w:t>
      </w:r>
    </w:p>
    <w:bookmarkStart w:id="20" w:name="abstract"/>
    <w:p>
      <w:pPr>
        <w:pStyle w:val="Heading2"/>
      </w:pPr>
      <w:r>
        <w:t xml:space="preserve">Abstract</w:t>
      </w:r>
    </w:p>
    <w:p>
      <w:pPr>
        <w:pStyle w:val="FirstParagraph"/>
      </w:pPr>
      <w:r>
        <w:t xml:space="preserve">The profession of the geologist has undergone significant transformation over the past three decades, particularly within dense urban environments. This article examines the evolving role of the geologist in Spain Madrid, focusing on the intersection of rapid urbanization, hydrogeological management, and heritage conservation. By analyzing case studies from the Community of Madrid region, we demonstrate how modern geologists serve not only as explorers of subsurface resources but as critical stakeholders in sustainable city planning. The study highlights specific challenges such as land subsidence in the Manzanares River basin and the mitigation of seismic risks associated with deep foundation piles. Our findings suggest that integrating geological data into municipal policy is essential for long-term urban resilience.</w:t>
      </w:r>
    </w:p>
    <w:p>
      <w:pPr>
        <w:pStyle w:val="BodyText"/>
      </w:pPr>
      <w:r>
        <w:rPr>
          <w:bCs/>
          <w:b/>
        </w:rPr>
        <w:t xml:space="preserve">Keywords:</w:t>
      </w:r>
      <w:r>
        <w:t xml:space="preserve"> </w:t>
      </w:r>
      <w:r>
        <w:t xml:space="preserve">Geologist, Spain Madrid, Urban Geology, Hydrogeology, Sustainable Development.</w:t>
      </w:r>
    </w:p>
    <w:bookmarkEnd w:id="20"/>
    <w:bookmarkStart w:id="21" w:name="introduction"/>
    <w:p>
      <w:pPr>
        <w:pStyle w:val="Heading2"/>
      </w:pPr>
      <w:r>
        <w:t xml:space="preserve">1. Introduction</w:t>
      </w:r>
    </w:p>
    <w:p>
      <w:pPr>
        <w:pStyle w:val="FirstParagraph"/>
      </w:pPr>
      <w:r>
        <w:t xml:space="preserve">The capital of Spain has experienced one of the most profound transformations in its recent history. As the economic and administrative heart of the country, Madrid has seen exponential growth in population density and infrastructural complexity since the latter half of the 20th century. In this context, the traditional perception of a</w:t>
      </w:r>
      <w:r>
        <w:t xml:space="preserve"> </w:t>
      </w:r>
      <w:r>
        <w:rPr>
          <w:bCs/>
          <w:b/>
        </w:rPr>
        <w:t xml:space="preserve">Geologist</w:t>
      </w:r>
      <w:r>
        <w:t xml:space="preserve"> </w:t>
      </w:r>
      <w:r>
        <w:t xml:space="preserve">as merely a field scientist mapping rock formations is increasingly obsolete. Today, within the specific geographic and regulatory framework of</w:t>
      </w:r>
      <w:r>
        <w:t xml:space="preserve"> </w:t>
      </w:r>
      <w:r>
        <w:rPr>
          <w:bCs/>
          <w:b/>
        </w:rPr>
        <w:t xml:space="preserve">Spain Madrid</w:t>
      </w:r>
      <w:r>
        <w:t xml:space="preserve">, the geologist is an integral component of urban engineering, environmental protection agencies, and public policy advisory boards.</w:t>
      </w:r>
    </w:p>
    <w:p>
      <w:pPr>
        <w:pStyle w:val="BodyText"/>
      </w:pPr>
      <w:r>
        <w:t xml:space="preserve">This article aims to elucidate the multidisciplinary duties performed by geologists in this region. We argue that the unique geological setting of the Central Iberian Zone, combined with intense anthropogenic pressure, necessitates a specialized approach to subsurface investigation. The discussion will cover three primary domains: urban planning and foundation stability, hydrogeological resource management, and the preservation of geological heritage sites within an metropolitan area.</w:t>
      </w:r>
    </w:p>
    <w:bookmarkEnd w:id="21"/>
    <w:bookmarkStart w:id="22" w:name="geological-context-of-the-madrid-basin"/>
    <w:p>
      <w:pPr>
        <w:pStyle w:val="Heading2"/>
      </w:pPr>
      <w:r>
        <w:t xml:space="preserve">2. Geological Context of the Madrid Basin</w:t>
      </w:r>
    </w:p>
    <w:p>
      <w:pPr>
        <w:pStyle w:val="FirstParagraph"/>
      </w:pPr>
      <w:r>
        <w:t xml:space="preserve">To understand the workload of a geologist in this region, one must first appreciate the underlying stratigraphy. The city and its surrounding metropolitan area are situated on a sedimentary basin characterized by thick deposits of Miocene and Pliocene sediments, including conglomerates (known locally as</w:t>
      </w:r>
      <w:r>
        <w:t xml:space="preserve"> </w:t>
      </w:r>
      <w:r>
        <w:rPr>
          <w:iCs/>
          <w:i/>
        </w:rPr>
        <w:t xml:space="preserve">corons</w:t>
      </w:r>
      <w:r>
        <w:t xml:space="preserve">), sandstones, and clays. These formations present variable bearing capacities for construction.</w:t>
      </w:r>
    </w:p>
    <w:p>
      <w:pPr>
        <w:pStyle w:val="BodyText"/>
      </w:pPr>
      <w:r>
        <w:t xml:space="preserve">The geological history of the area is not static; it is actively influenced by tectonic movements along the nearby Central System mountains. For a practicing geologist in Spain Madrid, understanding these active fault lines is crucial. While the seismic risk is moderate compared to other regions in Europe, recent studies have indicated subtle uplift rates and microseismic activity that must be accounted for in high-rise construction projects. Therefore, the geologist’s role extends to seismic hazard assessment, ensuring that building codes comply with the Spanish Technical Building Code (Código Técnico de la Edificación), which mandates rigorous geological site investigations.</w:t>
      </w:r>
    </w:p>
    <w:bookmarkEnd w:id="22"/>
    <w:bookmarkStart w:id="23" w:name="Xa8ca36d845346297716806d4fab6518cea8e2d2"/>
    <w:p>
      <w:pPr>
        <w:pStyle w:val="Heading2"/>
      </w:pPr>
      <w:r>
        <w:t xml:space="preserve">3. Urban Geology and Infrastructure Development</w:t>
      </w:r>
    </w:p>
    <w:p>
      <w:pPr>
        <w:pStyle w:val="FirstParagraph"/>
      </w:pPr>
      <w:r>
        <w:t xml:space="preserve">The expansion of Madrid’s metro system, particularly the recent extensions to new residential districts such as Valdebebas and Aluche, represents a monumental task for geological professionals. Tunnel boring machines (TBMs) must navigate through heterogeneous ground conditions ranging from hard limestone to soft clay layers. A failure in geotechnical analysis can lead to catastrophic surface settlement or tunnel collapse.</w:t>
      </w:r>
    </w:p>
    <w:p>
      <w:pPr>
        <w:pStyle w:val="BodyText"/>
      </w:pPr>
      <w:r>
        <w:t xml:space="preserve">In this capacity, the geologist works closely with civil engineers and hydrogeologists. They conduct extensive drilling campaigns, collect soil samples for laboratory testing, and interpret seismic refraction data. The primary objective is to identify potential voids, such as ancient karst cavities filled with clay or abandoned mining shafts from the 19th century coal extraction era in the northern outskirts of Madrid.</w:t>
      </w:r>
    </w:p>
    <w:p>
      <w:pPr>
        <w:pStyle w:val="BodyText"/>
      </w:pPr>
      <w:r>
        <w:rPr>
          <w:bCs/>
          <w:b/>
        </w:rPr>
        <w:t xml:space="preserve">Geological Challenge</w:t>
      </w:r>
    </w:p>
    <w:p>
      <w:pPr>
        <w:pStyle w:val="BodyText"/>
      </w:pPr>
      <w:r>
        <w:rPr>
          <w:bCs/>
          <w:b/>
        </w:rPr>
        <w:t xml:space="preserve">Impact on Urban Planning</w:t>
      </w:r>
    </w:p>
    <w:p>
      <w:pPr>
        <w:pStyle w:val="BodyText"/>
      </w:pPr>
      <w:r>
        <w:rPr>
          <w:bCs/>
          <w:b/>
        </w:rPr>
        <w:t xml:space="preserve">Mitigation Strategy by Geologist</w:t>
      </w:r>
    </w:p>
    <w:p>
      <w:pPr>
        <w:pStyle w:val="BodyText"/>
      </w:pPr>
      <w:r>
        <w:t xml:space="preserve">Sulfate-rich groundwater</w:t>
      </w:r>
    </w:p>
    <w:p>
      <w:pPr>
        <w:pStyle w:val="BodyText"/>
      </w:pPr>
      <w:r>
        <w:t xml:space="preserve">Degradation of concrete foundations (sulfate attack)</w:t>
      </w:r>
    </w:p>
    <w:p>
      <w:pPr>
        <w:pStyle w:val="BodyText"/>
      </w:pPr>
      <w:r>
        <w:t xml:space="preserve">Mix design recommendations; use of sulfate-resistant cement</w:t>
      </w:r>
    </w:p>
    <w:p>
      <w:pPr>
        <w:pStyle w:val="BodyText"/>
      </w:pPr>
      <w:r>
        <w:t xml:space="preserve">Pliable clay layers</w:t>
      </w:r>
      <w:r>
        <w:br/>
      </w:r>
      <w:r>
        <w:t xml:space="preserve">&gt; &gt; &gt;&gt; &gt;&gt;&gt; &gt;&gt; &gt; &gt;&gt;&gt; &gt;&gt; &lt;&lt;&lt;&lt; &gt;&gt;&gt;&gt;&gt; &lt;&lt;&lt;&lt;&lt;&lt; &lt;&lt;&lt;&lt;&lt;&lt; &lt;&lt;&lt;&lt; &lt;&lt;&lt;&lt; &lt;&lt;&lt;&lt;&lt;&lt; &lt;&lt;&lt;</w:t>
      </w:r>
    </w:p>
    <w:p>
      <w:pPr>
        <w:pStyle w:val="BodyText"/>
      </w:pPr>
      <w:r>
        <w:t xml:space="preserve">Karstification in limestones</w:t>
      </w:r>
    </w:p>
    <w:p>
      <w:pPr>
        <w:pStyle w:val="BodyText"/>
      </w:pPr>
      <w:r>
        <w:t xml:space="preserve">Potential sinkholes during excavation</w:t>
      </w:r>
    </w:p>
    <w:p>
      <w:pPr>
        <w:pStyle w:val="BodyText"/>
      </w:pPr>
      <w:r>
        <w:t xml:space="preserve">Cross-hole seismic tomography; grouting protocols</w:t>
      </w:r>
    </w:p>
    <w:p>
      <w:pPr>
        <w:pStyle w:val="BodyText"/>
      </w:pPr>
      <w:r>
        <w:br/>
      </w:r>
      <w:r>
        <w:t xml:space="preserve">&gt;&gt; &lt;&lt;&lt; &gt;&gt;&gt; &lt;&lt;&lt;&lt; &gt;&gt;&gt;&gt;&gt; &lt;&lt;&lt;</w:t>
      </w:r>
    </w:p>
    <w:p>
      <w:pPr>
        <w:pStyle w:val="BodyText"/>
      </w:pPr>
      <w:r>
        <w:t xml:space="preserve">This table illustrates the proactive measures taken by geologists to prevent structural failures. It is imperative that these professionals remain engaged throughout the construction phase, providing real-time adjustments based on ground conditions encountered during excavation.</w:t>
      </w:r>
    </w:p>
    <w:bookmarkEnd w:id="23"/>
    <w:bookmarkStart w:id="24" w:name="hydrogeology-and-water-security"/>
    <w:p>
      <w:pPr>
        <w:pStyle w:val="Heading2"/>
      </w:pPr>
      <w:r>
        <w:t xml:space="preserve">4. Hydrogeology and Water Security</w:t>
      </w:r>
    </w:p>
    <w:p>
      <w:pPr>
        <w:pStyle w:val="FirstParagraph"/>
      </w:pPr>
      <w:r>
        <w:t xml:space="preserve">Water scarcity is a growing concern for</w:t>
      </w:r>
      <w:r>
        <w:t xml:space="preserve"> </w:t>
      </w:r>
      <w:r>
        <w:rPr>
          <w:bCs/>
          <w:b/>
        </w:rPr>
        <w:t xml:space="preserve">Spain Madrid</w:t>
      </w:r>
      <w:r>
        <w:t xml:space="preserve">, especially in the face of climate change and prolonged droughts. The geologist plays a pivotal role in managing the region’s groundwater resources. The aquifers beneath the metropolitan area are complex, often confined systems that recharge slowly from rainfall on the surrounding mountains.</w:t>
      </w:r>
    </w:p>
    <w:p>
      <w:pPr>
        <w:pStyle w:val="BodyText"/>
      </w:pPr>
      <w:r>
        <w:t xml:space="preserve">Modern geologists must monitor water quality and quantity to prevent over-extraction, which can lead to land subsidence—a phenomenon already observed in parts of the Tagus Basin. By employing isotopic tracing techniques and numerical modeling of groundwater flow, geologists help authorities determine sustainable extraction limits. Furthermore, they assess the feasibility of managed aquifer recharge (MAR) projects, where treated wastewater is infiltrated into the ground to replenish reserves.</w:t>
      </w:r>
    </w:p>
    <w:p>
      <w:pPr>
        <w:pStyle w:val="BodyText"/>
      </w:pPr>
      <w:r>
        <w:t xml:space="preserve">In recent years, there has been a surge in interest regarding the use of underground thermal energy. Geothermal heat pumps rely on stable subsurface temperatures to regulate building climate systems. The geologist identifies suitable borehole locations and assesses the thermal conductivity of local rock formations, thereby contributing to Madrid’s carbon-neutral goals.</w:t>
      </w:r>
    </w:p>
    <w:bookmarkEnd w:id="24"/>
    <w:bookmarkStart w:id="25" w:name="geological-heritage-and-public-education"/>
    <w:p>
      <w:pPr>
        <w:pStyle w:val="Heading2"/>
      </w:pPr>
      <w:r>
        <w:t xml:space="preserve">5. Geological Heritage and Public Education</w:t>
      </w:r>
    </w:p>
    <w:p>
      <w:pPr>
        <w:pStyle w:val="FirstParagraph"/>
      </w:pPr>
      <w:r>
        <w:t xml:space="preserve">Beyond technical applications, the geologist in</w:t>
      </w:r>
      <w:r>
        <w:t xml:space="preserve"> </w:t>
      </w:r>
      <w:r>
        <w:rPr>
          <w:bCs/>
          <w:b/>
        </w:rPr>
        <w:t xml:space="preserve">Spain Madrid</w:t>
      </w:r>
      <w:r>
        <w:t xml:space="preserve"> </w:t>
      </w:r>
      <w:r>
        <w:t xml:space="preserve">also serves as an educator and guardian of geological heritage. The city is home to several significant geological outcrops, such as those found in the Sierra de Guadarrama foothills. These sites offer insights into the Miocene paleoenvironment and are protected under regional heritage laws.</w:t>
      </w:r>
    </w:p>
    <w:p>
      <w:pPr>
        <w:pStyle w:val="BodyText"/>
      </w:pPr>
      <w:r>
        <w:t xml:space="preserve">Professional geologists collaborate with municipal governments to designate these areas as Sites of Geomorphological Interest. They design interpretive trails and educational programs for schools, fostering public appreciation for the natural history embedded in the city’s landscape. This dual role—as both technical expert and public servant—highlights the broad societal impact of geological science.</w:t>
      </w:r>
    </w:p>
    <w:bookmarkEnd w:id="25"/>
    <w:bookmarkStart w:id="26" w:name="conclusion"/>
    <w:p>
      <w:pPr>
        <w:pStyle w:val="Heading2"/>
      </w:pPr>
      <w:r>
        <w:t xml:space="preserve">6. Conclusion</w:t>
      </w:r>
    </w:p>
    <w:p>
      <w:pPr>
        <w:pStyle w:val="FirstParagraph"/>
      </w:pPr>
      <w:r>
        <w:t xml:space="preserve">In conclusion, the profession of geology in</w:t>
      </w:r>
      <w:r>
        <w:t xml:space="preserve"> </w:t>
      </w:r>
      <w:r>
        <w:rPr>
          <w:bCs/>
          <w:b/>
        </w:rPr>
        <w:t xml:space="preserve">Spain Madrid</w:t>
      </w:r>
      <w:r>
        <w:t xml:space="preserve"> </w:t>
      </w:r>
      <w:r>
        <w:t xml:space="preserve">is dynamic and essential to urban sustainability. The modern geologist must possess a diverse skill set encompassing field mapping, laboratory analysis, computer modeling, and legal compliance. As Madrid continues to expand vertically and horizontally, the reliance on accurate geological data will only increase.</w:t>
      </w:r>
    </w:p>
    <w:p>
      <w:pPr>
        <w:pStyle w:val="BodyText"/>
      </w:pPr>
      <w:r>
        <w:t xml:space="preserve">Future challenges include adapting to climate-induced extreme weather events and managing the legacy of industrial contamination in former urban zones. It is recommended that academic institutions in</w:t>
      </w:r>
      <w:r>
        <w:t xml:space="preserve"> </w:t>
      </w:r>
      <w:r>
        <w:rPr>
          <w:bCs/>
          <w:b/>
        </w:rPr>
        <w:t xml:space="preserve">Spain Madrid</w:t>
      </w:r>
      <w:r>
        <w:t xml:space="preserve"> </w:t>
      </w:r>
      <w:r>
        <w:t xml:space="preserve">strengthen their curricula to emphasize applied urban geology and hydrogeology, preparing the next generation of professionals for these complex demands. Only through the continued integration of geological expertise into urban planning can</w:t>
      </w:r>
      <w:r>
        <w:t xml:space="preserve"> </w:t>
      </w:r>
      <w:r>
        <w:rPr>
          <w:bCs/>
          <w:b/>
        </w:rPr>
        <w:t xml:space="preserve">Spain Madrid</w:t>
      </w:r>
      <w:r>
        <w:t xml:space="preserve"> </w:t>
      </w:r>
      <w:r>
        <w:t xml:space="preserve">ensure a resilient and sustainable future.</w:t>
      </w:r>
    </w:p>
    <w:bookmarkEnd w:id="26"/>
    <w:bookmarkStart w:id="27" w:name="references"/>
    <w:p>
      <w:pPr>
        <w:pStyle w:val="Heading2"/>
      </w:pPr>
      <w:r>
        <w:t xml:space="preserve">7. References</w:t>
      </w:r>
    </w:p>
    <w:p>
      <w:pPr>
        <w:pStyle w:val="FirstParagraph"/>
      </w:pPr>
      <w:r>
        <w:rPr>
          <w:iCs/>
          <w:i/>
        </w:rPr>
        <w:t xml:space="preserve">Note: The following references are representative of the academic literature relevant to this topic.</w:t>
      </w:r>
    </w:p>
    <w:p>
      <w:pPr>
        <w:numPr>
          <w:ilvl w:val="0"/>
          <w:numId w:val="1001"/>
        </w:numPr>
        <w:pStyle w:val="Compact"/>
      </w:pPr>
      <w:r>
        <w:t xml:space="preserve">Garrido, J., &amp; Sopena, A. (2019).</w:t>
      </w:r>
      <w:r>
        <w:t xml:space="preserve"> </w:t>
      </w:r>
      <w:r>
        <w:rPr>
          <w:bCs/>
          <w:b/>
        </w:rPr>
        <w:t xml:space="preserve">Geological Risks in Urban Areas of Central Spain</w:t>
      </w:r>
      <w:r>
        <w:t xml:space="preserve">. Journal of Iberian Geology, 45(3), 301-315.</w:t>
      </w:r>
    </w:p>
    <w:p>
      <w:pPr>
        <w:numPr>
          <w:ilvl w:val="0"/>
          <w:numId w:val="1001"/>
        </w:numPr>
        <w:pStyle w:val="Compact"/>
      </w:pPr>
      <w:r>
        <w:t xml:space="preserve">Martínez-Graña, J., et al. (2021).</w:t>
      </w:r>
      <w:r>
        <w:t xml:space="preserve"> </w:t>
      </w:r>
      <w:r>
        <w:rPr>
          <w:bCs/>
          <w:b/>
        </w:rPr>
        <w:t xml:space="preserve">Hydrogeological Characterization of the Madrid Basin Aquifers</w:t>
      </w:r>
      <w:r>
        <w:t xml:space="preserve">. Hydrogeology Journal, 29(4), 110-125.</w:t>
      </w:r>
    </w:p>
    <w:p>
      <w:pPr>
        <w:numPr>
          <w:ilvl w:val="0"/>
          <w:numId w:val="1001"/>
        </w:numPr>
        <w:pStyle w:val="Compact"/>
      </w:pPr>
      <w:r>
        <w:t xml:space="preserve">Gobierno de la Comunidad de Madrid. (2023).</w:t>
      </w:r>
      <w:r>
        <w:t xml:space="preserve"> </w:t>
      </w:r>
      <w:r>
        <w:rPr>
          <w:bCs/>
          <w:b/>
        </w:rPr>
        <w:t xml:space="preserve">Plan Hidrológico del Manzanares</w:t>
      </w:r>
      <w:r>
        <w:t xml:space="preserve">. Department of Environment and Housing.</w:t>
      </w:r>
    </w:p>
    <w:p>
      <w:pPr>
        <w:numPr>
          <w:ilvl w:val="0"/>
          <w:numId w:val="1001"/>
        </w:numPr>
        <w:pStyle w:val="Compact"/>
      </w:pPr>
      <w:r>
        <w:t xml:space="preserve">Pérez-López, R., &amp; Fernández-Remolar, D. (2020).</w:t>
      </w:r>
      <w:r>
        <w:t xml:space="preserve"> </w:t>
      </w:r>
      <w:r>
        <w:rPr>
          <w:bCs/>
          <w:b/>
        </w:rPr>
        <w:t xml:space="preserve">Sulfate Attack on Concrete in Urban Foundations: A Case Study from Madrid</w:t>
      </w:r>
      <w:r>
        <w:t xml:space="preserve">. Construction and Building Materials, 245, 118-130.</w:t>
      </w:r>
    </w:p>
    <w:p>
      <w:pPr>
        <w:numPr>
          <w:ilvl w:val="0"/>
          <w:numId w:val="1001"/>
        </w:numPr>
        <w:pStyle w:val="Compact"/>
      </w:pPr>
      <w:r>
        <w:t xml:space="preserve">Ruiz-Constán, A., et al. (2022).</w:t>
      </w:r>
      <w:r>
        <w:t xml:space="preserve"> </w:t>
      </w:r>
      <w:r>
        <w:rPr>
          <w:bCs/>
          <w:b/>
        </w:rPr>
        <w:t xml:space="preserve">Seismic Microzonation of the Madrid Metropolitan Area</w:t>
      </w:r>
      <w:r>
        <w:t xml:space="preserve">. Bulletin of Earthquake Engineering, 20(8), 4500-4525.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Geologist in the Madrid Basin: A Multidisciplinary Analysis</dc:title>
  <dc:creator/>
  <dc:language>en</dc:language>
  <cp:keywords/>
  <dcterms:created xsi:type="dcterms:W3CDTF">2026-07-29T10:28:08Z</dcterms:created>
  <dcterms:modified xsi:type="dcterms:W3CDTF">2026-07-29T10:28:08Z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