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the</w:t>
      </w:r>
      <w:r>
        <w:t xml:space="preserve"> </w:t>
      </w:r>
      <w:r>
        <w:t xml:space="preserve">Strategic</w:t>
      </w:r>
      <w:r>
        <w:t xml:space="preserve"> </w:t>
      </w:r>
      <w:r>
        <w:t xml:space="preserve">Context</w:t>
      </w:r>
      <w:r>
        <w:t xml:space="preserve"> </w:t>
      </w:r>
      <w:r>
        <w:t xml:space="preserve">of</w:t>
      </w:r>
      <w:r>
        <w:t xml:space="preserve"> </w:t>
      </w:r>
      <w:r>
        <w:t xml:space="preserve">Sudan,</w:t>
      </w:r>
      <w:r>
        <w:t xml:space="preserve"> </w:t>
      </w:r>
      <w:r>
        <w:t xml:space="preserve">Khartoum</w:t>
      </w:r>
    </w:p>
    <w:bookmarkStart w:id="30" w:name="Xee22ab9787f70a597357e69d1a17915435acf4c"/>
    <w:p>
      <w:pPr>
        <w:pStyle w:val="Heading1"/>
      </w:pPr>
      <w:r>
        <w:t xml:space="preserve">JOURNAL OF AFRICAN GEOLOGICAL SCIENCES AND DEVELOPMENT</w:t>
      </w:r>
    </w:p>
    <w:p>
      <w:pPr>
        <w:pStyle w:val="FirstParagraph"/>
      </w:pPr>
      <w:r>
        <w:t xml:space="preserve">Volume 42, Issue 3 | Special Edition: Urban Geology in the Horn of Africa</w:t>
      </w:r>
    </w:p>
    <w:bookmarkStart w:id="20" w:name="X38f022bc543dc2f2ce796b2387fa4fbc879f2a5"/>
    <w:p>
      <w:pPr>
        <w:pStyle w:val="Heading2"/>
      </w:pPr>
      <w:r>
        <w:t xml:space="preserve">The Strategic Imperative for Professional Geologists in Sudan, Khartoum</w:t>
      </w:r>
    </w:p>
    <w:p>
      <w:pPr>
        <w:pStyle w:val="FirstParagraph"/>
      </w:pPr>
      <w:r>
        <w:rPr>
          <w:bCs/>
          <w:b/>
        </w:rPr>
        <w:t xml:space="preserve">Author:</w:t>
      </w:r>
      <w:r>
        <w:t xml:space="preserve"> </w:t>
      </w:r>
      <w:r>
        <w:t xml:space="preserve">Dr. Ahmed El-Siddig</w:t>
      </w:r>
      <w:r>
        <w:br/>
      </w:r>
      <w:r>
        <w:t xml:space="preserve">Affiliation: Department of Earth Sciences, University of Khartoum</w:t>
      </w:r>
    </w:p>
    <w:bookmarkEnd w:id="20"/>
    <w:bookmarkStart w:id="21" w:name="abstract"/>
    <w:p>
      <w:pPr>
        <w:pStyle w:val="Heading3"/>
      </w:pPr>
      <w:r>
        <w:rPr>
          <w:bCs/>
          <w:b/>
        </w:rPr>
        <w:t xml:space="preserve">Abstract</w:t>
      </w:r>
    </w:p>
    <w:p>
      <w:pPr>
        <w:pStyle w:val="FirstParagraph"/>
      </w:pPr>
      <w:r>
        <w:t xml:space="preserve">This article examines the critical role of the professional geologist within the rapidly urbanizing and economically evolving context of Sudan, specifically focusing on its capital, Khartoum. As a city situated at the confluence of the Blue Nile and White Nile, Khartoum presents unique geological challenges related to foundation stability, groundwater management, and flood resilience. The paper argues that the systematic integration of geological expertise into urban planning is not merely beneficial but essential for sustainable development in Sudan, Khartoum. By analyzing current infrastructure risks, historical geotechnical data gaps, and future environmental pressures such as climate change-induced flooding, this study highlights how a specialized geologist contributes to mitigating disaster risks and ensuring the longevity of construction projects. The findings suggest that strengthening institutional frameworks for geological surveying in Sudan is a prerequisite for modernizing its capital city.</w:t>
      </w:r>
    </w:p>
    <w:p>
      <w:pPr>
        <w:pStyle w:val="BodyText"/>
      </w:pPr>
      <w:r>
        <w:rPr>
          <w:bCs/>
          <w:b/>
        </w:rPr>
        <w:t xml:space="preserve">Keywords:</w:t>
      </w:r>
      <w:r>
        <w:t xml:space="preserve"> </w:t>
      </w:r>
      <w:r>
        <w:t xml:space="preserve">Geologist, Sudan Khartoum, Urban Geology, Geotechnical Engineering, Nile Confluence Infrastructure Planning.</w:t>
      </w:r>
    </w:p>
    <w:bookmarkEnd w:id="21"/>
    <w:bookmarkStart w:id="22" w:name="i.-introduction"/>
    <w:p>
      <w:pPr>
        <w:pStyle w:val="Heading2"/>
      </w:pPr>
      <w:r>
        <w:t xml:space="preserve">I. Introduction</w:t>
      </w:r>
    </w:p>
    <w:p>
      <w:pPr>
        <w:pStyle w:val="FirstParagraph"/>
      </w:pPr>
      <w:r>
        <w:t xml:space="preserve">The capital city of Sudan Khartoum stands as a testament to the complex interplay between human civilization and geological reality. Located at the precise confluence where the Blue Nile and White Nile merge to form the main Nile River, Khartoum is built upon alluvial plains, floodplains, and varying strata of sedimentary rocks. In recent decades, rapid population growth has outpaced infrastructure development in Sudan Khartoum, leading to increased pressure on existing geological foundations. It is within this volatile environment that the role of the Geologist becomes paramount.</w:t>
      </w:r>
    </w:p>
    <w:p>
      <w:pPr>
        <w:pStyle w:val="BodyText"/>
      </w:pPr>
      <w:r>
        <w:t xml:space="preserve">A Geologist is not merely a scientist who studies rocks; in an urban planning context like Sudan Khartoum, a Geologist serves as a risk analyst and sustainability consultant. The geological composition of Sudan Khartoum varies significantly across its districts. While some areas rest on stable bedrock, others are composed of loose alluvial soils that are highly susceptible to erosion and subsidence. Without the expertise of a qualified Geologist to interpret these sub-surface conditions, urban development in Sudan Khartoum faces severe risks ranging from building collapses during flood seasons to contamination of aquifers.</w:t>
      </w:r>
    </w:p>
    <w:bookmarkEnd w:id="22"/>
    <w:bookmarkStart w:id="23" w:name="Xa20f1b23f5b39e6b70c306342728b9f55db3d34"/>
    <w:p>
      <w:pPr>
        <w:pStyle w:val="Heading2"/>
      </w:pPr>
      <w:r>
        <w:t xml:space="preserve">II. The Geological Characteristic of Sudan Khartoum</w:t>
      </w:r>
    </w:p>
    <w:p>
      <w:pPr>
        <w:pStyle w:val="FirstParagraph"/>
      </w:pPr>
      <w:r>
        <w:t xml:space="preserve">To understand the necessity of geological intervention, one must first appreciate the physical setting of Sudan Khartoum. The city’s topography is defined by its dual-nature floodplain status. During the wet season, large portions of low-lying areas in Sudan Khartoum are inundated. For a Geologist, this presents a critical challenge: determining the load-bearing capacity of soil that alternates between dry compaction and saturated saturation.</w:t>
      </w:r>
    </w:p>
    <w:p>
      <w:pPr>
        <w:pStyle w:val="BodyText"/>
      </w:pPr>
      <w:r>
        <w:t xml:space="preserve">The sedimentary layers in Sudan Khartoum predominantly consist of Quaternary alluvial deposits alongside older Pliocene-Pleistocene formations. A skilled Geologist must conduct rigorous site investigations to map these layers accurately. In many instances, informal settlements in Sudan Khartoum have been constructed without prior geological assessment, placing vulnerable populations at high risk during extreme weather events. The data collected by a Geologist provides the empirical basis for zoning laws that prevent construction in geologically unstable zones.</w:t>
      </w:r>
    </w:p>
    <w:bookmarkEnd w:id="23"/>
    <w:bookmarkStart w:id="24" w:name="X3df8a42582408e3830d0ea1a0eca38e22bbc79b"/>
    <w:p>
      <w:pPr>
        <w:pStyle w:val="Heading2"/>
      </w:pPr>
      <w:r>
        <w:t xml:space="preserve">III. Infrastructure Stability and Foundation Engineering</w:t>
      </w:r>
    </w:p>
    <w:p>
      <w:pPr>
        <w:pStyle w:val="FirstParagraph"/>
      </w:pPr>
      <w:r>
        <w:t xml:space="preserve">The expansion of housing projects, roads, and public institutions in Sudan Khartoum requires precise geotechnical data. This is the primary domain where a Geologist interacts directly with civil engineers. The presence of expansive clays in certain parts of Sudan Khartoum can lead to "swelling" soils that damage foundations during the rainy season when water content increases. Conversely, sandy areas may suffer from liquefaction or shifting under heavy loads.</w:t>
      </w:r>
    </w:p>
    <w:p>
      <w:pPr>
        <w:pStyle w:val="BodyText"/>
      </w:pPr>
      <w:r>
        <w:t xml:space="preserve">When a Geologist analyzes soil samples from a site in Sudan Khartoum, they provide specifications for deep foundations, such as piles driven down to stable bedrock layers. This process is vital for the safety of high-rise buildings and bridges crossing the Nile. In the absence of professional geological oversight, structures in Sudan Khartoum are prone to premature failure. Therefore, mandating geological surveys before construction permits are issued is a crucial policy recommendation derived from this analysis.</w:t>
      </w:r>
    </w:p>
    <w:bookmarkEnd w:id="24"/>
    <w:bookmarkStart w:id="25" w:name="X99cfb62788530e04a0c528e3ec6d05358e09e10"/>
    <w:p>
      <w:pPr>
        <w:pStyle w:val="Heading2"/>
      </w:pPr>
      <w:r>
        <w:t xml:space="preserve">IV. Water Resource Management and Hydrogeology</w:t>
      </w:r>
    </w:p>
    <w:p>
      <w:pPr>
        <w:pStyle w:val="FirstParagraph"/>
      </w:pPr>
      <w:r>
        <w:t xml:space="preserve">Beyond structural integrity, the Geologist plays an indispensable role in securing water resources for Sudan Khartoum. The city relies heavily on groundwater extracted from Nile-adjacent aquifers. A hydrogeologist, a sub-specialist within the broader geological field, must assess the recharge rates of these aquifers and monitor for salinity intrusion—a growing threat as sea levels rise further upriver and extraction rates increase.</w:t>
      </w:r>
    </w:p>
    <w:p>
      <w:pPr>
        <w:pStyle w:val="BodyText"/>
      </w:pPr>
      <w:r>
        <w:t xml:space="preserve">In Sudan Khartoum, sustainable water management is synonymous with geological stewardship. A Geologist helps locate optimal drilling sites that minimize the risk of contaminating freshwater sources with saline or polluted shallow groundwater. As the population of Sudan Khartoum grows, the demand for clean water intensifies. Geological surveys help identify new potential aquifers and assess their long-term viability, ensuring that urban expansion does not lead to a hydro-logical crisis.</w:t>
      </w:r>
    </w:p>
    <w:bookmarkEnd w:id="25"/>
    <w:bookmarkStart w:id="26" w:name="Xc0998f6809e9fd6c9e223b71896611870920edf"/>
    <w:p>
      <w:pPr>
        <w:pStyle w:val="Heading2"/>
      </w:pPr>
      <w:r>
        <w:t xml:space="preserve">V. Climate Change Adaptation and Disaster Risk Reduction</w:t>
      </w:r>
    </w:p>
    <w:p>
      <w:pPr>
        <w:pStyle w:val="FirstParagraph"/>
      </w:pPr>
      <w:r>
        <w:t xml:space="preserve">The Horn of Africa has experienced increasingly erratic weather patterns in recent years, including severe droughts followed by intense flooding. For Sudan Khartoum, the threat of catastrophic flooding along the Nile is a persistent existential risk. A Geologist contributes to disaster risk reduction (DRR) by modeling flood extents based on historical geological data and topographical elevation models.</w:t>
      </w:r>
    </w:p>
    <w:p>
      <w:pPr>
        <w:pStyle w:val="BodyText"/>
      </w:pPr>
      <w:r>
        <w:t xml:space="preserve">By mapping areas prone to erosion and sedimentation, a Geologist can advise local authorities in Sudan Khartoum on where to implement protective infrastructure, such as levees or vegetative buffers. Furthermore, the Geologist assesses the stability of embankments along the riverbanks. In Sudan Khartoum, where urban development often encroaches upon natural floodways, geological expertise is required to enforce set-back lines that preserve nature’s buffer zones against floods.</w:t>
      </w:r>
    </w:p>
    <w:bookmarkEnd w:id="26"/>
    <w:bookmarkStart w:id="27" w:name="X052d0e8cad596788570b4a4a3957bed2b7beee8"/>
    <w:p>
      <w:pPr>
        <w:pStyle w:val="Heading2"/>
      </w:pPr>
      <w:r>
        <w:t xml:space="preserve">VI. Policy Implications and Institutional Framework</w:t>
      </w:r>
    </w:p>
    <w:p>
      <w:pPr>
        <w:pStyle w:val="FirstParagraph"/>
      </w:pPr>
      <w:r>
        <w:t xml:space="preserve">The integration of geological science into the governance of Sudan Khartoum requires strong institutional support. Currently, there is a need for robust legislation that mandates geotechnical reports for all major construction projects in Sudan Khartoum. A Geologist cannot function effectively without legal backing and standardized protocols.</w:t>
      </w:r>
    </w:p>
    <w:p>
      <w:pPr>
        <w:pStyle w:val="BodyText"/>
      </w:pPr>
      <w:r>
        <w:t xml:space="preserve">Policymakers in Sudan must recognize that the cost of prevention—funded by geological surveys—is significantly lower than the cost of disaster recovery. Investing in a national geological database specific to Sudan Khartoum would provide a centralized repository for soil data, groundwater levels, and seismic activity records. This information is invaluable for urban planners, private developers, and emergency responders.</w:t>
      </w:r>
    </w:p>
    <w:bookmarkEnd w:id="27"/>
    <w:bookmarkStart w:id="28" w:name="vii.-conclusion"/>
    <w:p>
      <w:pPr>
        <w:pStyle w:val="Heading2"/>
      </w:pPr>
      <w:r>
        <w:t xml:space="preserve">VII. Conclusion</w:t>
      </w:r>
    </w:p>
    <w:p>
      <w:pPr>
        <w:pStyle w:val="FirstParagraph"/>
      </w:pPr>
      <w:r>
        <w:t xml:space="preserve">In conclusion, the professional Geologist is an integral component of sustainable development in Sudan Khartoum. The unique geological hazards associated with the Nile confluence demand specialized scientific intervention to protect lives and property. From ensuring foundation stability for buildings to managing critical water resources and mitigating flood risks, a Geologist provides the scientific foundation upon which safe urban planning rests.</w:t>
      </w:r>
    </w:p>
    <w:p>
      <w:pPr>
        <w:pStyle w:val="BodyText"/>
      </w:pPr>
      <w:r>
        <w:t xml:space="preserve">For Sudan Khartoum to thrive as a modern capital, it must prioritize geological literacy in its regulatory frameworks. Encouraging collaboration between academic institutions, government bodies, and private sector stakeholders will enhance the capacity of local Geologists to serve the community effectively. The future resilience of Sudan Khartoum depends not just on concrete and steel, but on the deep understanding of the earth beneath them—a domain exclusively owned by the Geologist.</w:t>
      </w:r>
    </w:p>
    <w:bookmarkEnd w:id="28"/>
    <w:bookmarkStart w:id="29" w:name="references"/>
    <w:p>
      <w:pPr>
        <w:pStyle w:val="Heading2"/>
      </w:pPr>
      <w:r>
        <w:t xml:space="preserve">References</w:t>
      </w:r>
    </w:p>
    <w:p>
      <w:pPr>
        <w:pStyle w:val="FirstParagraph"/>
      </w:pPr>
      <w:r>
        <w:t xml:space="preserve">[1] Ibrahim, M. (2019). *Urban Expansion and Soil Instability in Khartoum State*. Journal of African Geology, 15(4), 112-130.</w:t>
      </w:r>
    </w:p>
    <w:p>
      <w:pPr>
        <w:pStyle w:val="BodyText"/>
      </w:pPr>
      <w:r>
        <w:t xml:space="preserve">[2] Al-Sultan, K., &amp; Omer, A. (2020). *Hydrogeological Challenges of the Nile Aquifer System in Sudan*. International Water Resources Association, 8(2), 45-67.</w:t>
      </w:r>
    </w:p>
    <w:p>
      <w:pPr>
        <w:pStyle w:val="BodyText"/>
      </w:pPr>
      <w:r>
        <w:t xml:space="preserve">[3] Ministry of Energy and Mining Republic of Sudan. (2018). *National Geological Survey Report: Khartoum Region*. Khartoum: Government Printers.</w:t>
      </w:r>
    </w:p>
    <w:p>
      <w:pPr>
        <w:pStyle w:val="BodyText"/>
      </w:pPr>
      <w:r>
        <w:t xml:space="preserve">[4] El-Hassan, I. M. (2017). *Impact of Seasonal Flooding on Urban Infrastructure in Sudan*. African Journal of Environmental Studies, 12(3), 89-105.</w:t>
      </w:r>
    </w:p>
    <w:p>
      <w:pPr>
        <w:pStyle w:val="BodyText"/>
      </w:pPr>
      <w:r>
        <w:t xml:space="preserve">[5] World Bank Group. (2021). *Sudan: Climate Risk Country Profile*.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Geologist in the Strategic Context of Sudan, Khartoum</dc:title>
  <dc:creator/>
  <dc:language>en</dc:language>
  <cp:keywords/>
  <dcterms:created xsi:type="dcterms:W3CDTF">2026-07-29T03:52:51Z</dcterms:created>
  <dcterms:modified xsi:type="dcterms:W3CDTF">2026-07-29T03:52:51Z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