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Geologist</w:t>
      </w:r>
      <w:r>
        <w:t xml:space="preserve"> </w:t>
      </w:r>
      <w:r>
        <w:t xml:space="preserve">in</w:t>
      </w:r>
      <w:r>
        <w:t xml:space="preserve"> </w:t>
      </w:r>
      <w:r>
        <w:t xml:space="preserve">Urban</w:t>
      </w:r>
      <w:r>
        <w:t xml:space="preserve"> </w:t>
      </w:r>
      <w:r>
        <w:t xml:space="preserve">Seismic</w:t>
      </w:r>
      <w:r>
        <w:t xml:space="preserve"> </w:t>
      </w:r>
      <w:r>
        <w:t xml:space="preserve">Resilience:</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United</w:t>
      </w:r>
      <w:r>
        <w:t xml:space="preserve"> </w:t>
      </w:r>
      <w:r>
        <w:t xml:space="preserve">States</w:t>
      </w:r>
      <w:r>
        <w:t xml:space="preserve"> </w:t>
      </w:r>
      <w:r>
        <w:t xml:space="preserve">Los</w:t>
      </w:r>
      <w:r>
        <w:t xml:space="preserve"> </w:t>
      </w:r>
      <w:r>
        <w:t xml:space="preserve">Angeles</w:t>
      </w:r>
    </w:p>
    <w:bookmarkStart w:id="31" w:name="Xd363141fdc787646f87f88a492e1f9a31ec0d1c"/>
    <w:p>
      <w:pPr>
        <w:pStyle w:val="Heading1"/>
      </w:pPr>
      <w:r>
        <w:t xml:space="preserve">The Role of the Geologist in Urban Seismic Resilience: A Case Study of United States Los Angeles</w:t>
      </w:r>
    </w:p>
    <w:p>
      <w:pPr>
        <w:pStyle w:val="FirstParagraph"/>
      </w:pPr>
      <w:r>
        <w:rPr>
          <w:bCs/>
          <w:b/>
        </w:rPr>
        <w:t xml:space="preserve">Jane D. Doe, Ph.D.</w:t>
      </w:r>
      <w:r>
        <w:br/>
      </w:r>
      <w:r>
        <w:t xml:space="preserve">Citation Department of Earth Sciences, University of Southern California</w:t>
      </w:r>
      <w:r>
        <w:br/>
      </w:r>
      <w:r>
        <w:t xml:space="preserve">Los Angeles, CA 90089</w:t>
      </w:r>
    </w:p>
    <w:bookmarkStart w:id="20" w:name="abstract"/>
    <w:p>
      <w:pPr>
        <w:pStyle w:val="Heading2"/>
      </w:pPr>
      <w:r>
        <w:t xml:space="preserve">Abstract</w:t>
      </w:r>
    </w:p>
    <w:p>
      <w:pPr>
        <w:pStyle w:val="FirstParagraph"/>
      </w:pPr>
      <w:r>
        <w:t xml:space="preserve">This article examines the critical function of the geologist within the framework of urban planning and infrastructure development in Los Angeles, United States. Given the complex tectonic setting of Southern California, characterized by a dense network of active faults and varying soil compositions, the expertise provided by a professional geologist is indispensable for mitigating seismic risk. This study analyzes historical data from significant earthquake events in Los Angeles to demonstrate how geological mapping and site-specific analysis inform building codes and land-use policies. Furthermore, this paper discusses modern challenges such as liquefaction potential in reclaimed lands along the Santa Monica Bay and the implications of urban sprawl onto previously undeveloped fault zones. The findings suggest that interdisciplinary collaboration between geologists, engineers, and policymakers is essential for maintaining the structural integrity of cities in seismically active regions.</w:t>
      </w:r>
    </w:p>
    <w:bookmarkEnd w:id="20"/>
    <w:p>
      <w:pPr>
        <w:pStyle w:val="BodyText"/>
      </w:pPr>
      <w:r>
        <w:rPr>
          <w:bCs/>
          <w:b/>
        </w:rPr>
        <w:t xml:space="preserve">Keywords:</w:t>
      </w:r>
      <w:r>
        <w:t xml:space="preserve"> </w:t>
      </w:r>
      <w:r>
        <w:t xml:space="preserve">Geologist, United States Los Angeles, Seismic Hazard Analysis, Liquefaction Active Faults Urban Planning</w:t>
      </w:r>
    </w:p>
    <w:bookmarkStart w:id="28" w:name="i.-introduction"/>
    <w:p>
      <w:pPr>
        <w:pStyle w:val="Heading2"/>
      </w:pPr>
      <w:r>
        <w:t xml:space="preserve">I. Introduction</w:t>
      </w:r>
    </w:p>
    <w:p>
      <w:pPr>
        <w:pStyle w:val="FirstParagraph"/>
      </w:pPr>
      <w:r>
        <w:t xml:space="preserve">The city of Los Angeles stands as one of the most significant metropolitan centers in the United States. However, its existence on a geologically volatile landscape presents unique challenges to urban stability and public safety. The primary driver of this vulnerability is seismic activity, resulting from the interaction between the Pacific Plate and North American Plate. Within this context, the role of a</w:t>
      </w:r>
      <w:r>
        <w:t xml:space="preserve"> </w:t>
      </w:r>
      <w:r>
        <w:rPr>
          <w:bCs/>
          <w:b/>
        </w:rPr>
        <w:t xml:space="preserve">Geologist</w:t>
      </w:r>
      <w:r>
        <w:t xml:space="preserve"> </w:t>
      </w:r>
      <w:r>
        <w:t xml:space="preserve">extends far beyond traditional field mapping; it encompasses a vital component of modern risk management.</w:t>
      </w:r>
    </w:p>
    <w:p>
      <w:pPr>
        <w:pStyle w:val="BodyText"/>
      </w:pPr>
      <w:r>
        <w:t xml:space="preserve">In Los Angeles, California,</w:t>
      </w:r>
      <w:r>
        <w:br/>
      </w:r>
    </w:p>
    <w:p>
      <w:pPr>
        <w:pStyle w:val="BodyText"/>
      </w:pPr>
      <w:r>
        <w:br/>
      </w:r>
    </w:p>
    <w:bookmarkStart w:id="21" w:name="X01b9a82deaa4411484526dfe2d0164b1e8c60fc"/>
    <w:p>
      <w:pPr>
        <w:pStyle w:val="Heading3"/>
      </w:pPr>
      <w:r>
        <w:t xml:space="preserve">II. The Geological Context of United States Los Angeles</w:t>
      </w:r>
    </w:p>
    <w:bookmarkEnd w:id="21"/>
    <w:p>
      <w:pPr>
        <w:pStyle w:val="FirstParagraph"/>
      </w:pPr>
      <w:r>
        <w:t xml:space="preserve">The geological history of the region is marked by intense compression and extension forces, leading to the formation of numerous fault systems. The San Andreas Fault, although primarily located further north and west, influences stress patterns across the entire basin. More locally active are faults such as the Newport-Inglewood Fault Zone and the Hollywood Faults.</w:t>
      </w:r>
    </w:p>
    <w:p>
      <w:pPr>
        <w:pStyle w:val="BodyText"/>
      </w:pPr>
      <w:r>
        <w:t xml:space="preserve">For a</w:t>
      </w:r>
      <w:r>
        <w:t xml:space="preserve"> </w:t>
      </w:r>
      <w:r>
        <w:rPr>
          <w:bCs/>
          <w:b/>
        </w:rPr>
        <w:t xml:space="preserve">Geologist</w:t>
      </w:r>
      <w:r>
        <w:t xml:space="preserve">, understanding these structures is not merely an academic exercise but a practical necessity for determining where development can safely occur. In Los Angeles, soils vary drastically from bedrock outcrops in the surrounding mountain ranges to thick layers of soft alluvial sediments in the city basin. These sediments have a tendency to amplify seismic waves, significantly increasing ground motion during an earthquake event. This phenomenon was tragically demonstrated during the 1985 Michoacán earthquake in Mexico and further exacerbated by local events, highlighting why site-specific geological assessment is crucial.</w:t>
      </w:r>
    </w:p>
    <w:bookmarkStart w:id="22" w:name="iii.-methodology-the-geologists-toolkit"/>
    <w:p>
      <w:pPr>
        <w:pStyle w:val="Heading3"/>
      </w:pPr>
      <w:r>
        <w:t xml:space="preserve">III. Methodology: The Geologist’s Toolkit</w:t>
      </w:r>
    </w:p>
    <w:p>
      <w:pPr>
        <w:pStyle w:val="FirstParagraph"/>
      </w:pPr>
      <w:r>
        <w:t xml:space="preserve">The modern</w:t>
      </w:r>
      <w:r>
        <w:t xml:space="preserve"> </w:t>
      </w:r>
      <w:r>
        <w:rPr>
          <w:bCs/>
          <w:b/>
        </w:rPr>
        <w:t xml:space="preserve">Geologist</w:t>
      </w:r>
      <w:r>
        <w:t xml:space="preserve"> </w:t>
      </w:r>
      <w:r>
        <w:t xml:space="preserve">employed in Los Angeles utilizes a suite of advanced technologies to assess hazard potential. Traditional trenching across faults remains a primary method for determining slip rates and recurrence intervals, but it is now complemented by LiDAR (Light Detection and Ranging) surveys. These aerial surveys allow researchers to detect subtle topographic features that indicate recent fault movement, even in urbanized areas covered by asphalt and concrete.</w:t>
      </w:r>
    </w:p>
    <w:p>
      <w:pPr>
        <w:pStyle w:val="BodyText"/>
      </w:pPr>
      <w:r>
        <w:t xml:space="preserve">Furthermore, geotechnical investigation involves extensive drilling and sampling of soil cores. The</w:t>
      </w:r>
      <w:r>
        <w:t xml:space="preserve"> </w:t>
      </w:r>
      <w:r>
        <w:rPr>
          <w:bCs/>
          <w:b/>
        </w:rPr>
        <w:t xml:space="preserve">Geologist</w:t>
      </w:r>
      <w:r>
        <w:t xml:space="preserve">, often working in conjunction with geotechnical engineers, analyzes these samples to determine shear strength and liquefaction potential. Liquefaction occurs when saturated soil loses strength and stiffness in response to an applied stress such as earthquake shaking, resulting in a substantial reduction of the soil's ability to support foundations. This is particularly relevant in Los Angeles neighborhoods built on former wetlands or filled land along the coast.</w:t>
      </w:r>
    </w:p>
    <w:bookmarkEnd w:id="22"/>
    <w:bookmarkStart w:id="25" w:name="X2439bc7e3014454a4f22f80b2e3b5031bdaab43"/>
    <w:p>
      <w:pPr>
        <w:pStyle w:val="Heading3"/>
      </w:pPr>
      <w:r>
        <w:t xml:space="preserve">IV. Case Studies: Impact on Urban Development</w:t>
      </w:r>
    </w:p>
    <w:p>
      <w:pPr>
        <w:pStyle w:val="FirstParagraph"/>
      </w:pPr>
      <w:r>
        <w:t xml:space="preserve">To illustrate the practical application of geological science in United States Los Angeles, several case studies highlight the transformative impact of geologic data.</w:t>
      </w:r>
    </w:p>
    <w:bookmarkStart w:id="23" w:name="X8f468c7997fe146c87b3d79d85759977fd119a9"/>
    <w:p>
      <w:pPr>
        <w:pStyle w:val="Heading4"/>
      </w:pPr>
      <w:r>
        <w:t xml:space="preserve">A. The 1994 Northridge Earthquake and Its Aftermath</w:t>
      </w:r>
    </w:p>
    <w:p>
      <w:pPr>
        <w:pStyle w:val="FirstParagraph"/>
      </w:pPr>
      <w:r>
        <w:t xml:space="preserve">The 1994 Northridge earthquake, with its magnitude of 6.7, struck directly beneath a densely populated area in Los Angeles County. The rupture occurred on a blind thrust fault—a fault that does not break the surface—making it difficult to map using traditional surface observations. Post-event analysis conducted by</w:t>
      </w:r>
      <w:r>
        <w:t xml:space="preserve"> </w:t>
      </w:r>
      <w:r>
        <w:rPr>
          <w:bCs/>
          <w:b/>
        </w:rPr>
        <w:t xml:space="preserve">Geologists</w:t>
      </w:r>
      <w:r>
        <w:t xml:space="preserve"> </w:t>
      </w:r>
      <w:r>
        <w:t xml:space="preserve">revealed that the complex geometry of blind thrust faults was underestimated in previous hazard models. This discovery led to significant revisions in building codes across California, mandating more rigorous seismic design standards for structures built on specific soil classifications.</w:t>
      </w:r>
    </w:p>
    <w:bookmarkEnd w:id="23"/>
    <w:bookmarkStart w:id="24" w:name="X42e6fe652dd4b632d559f63c5ffb5e78a2b8442"/>
    <w:p>
      <w:pPr>
        <w:pStyle w:val="Heading4"/>
      </w:pPr>
      <w:r>
        <w:t xml:space="preserve">B. Liquefaction Mitigation in Playa Vista and Harbor Area</w:t>
      </w:r>
    </w:p>
    <w:p>
      <w:pPr>
        <w:pStyle w:val="FirstParagraph"/>
      </w:pPr>
      <w:r>
        <w:t xml:space="preserve">In recent decades, massive redevelopment projects have taken place in previously industrial or natural areas of Los Angeles. The district of Playa Vista, developed on former rice paddies and wetlands near the Santa Monica Bay, presented a high risk for liquefaction. A comprehensive team of</w:t>
      </w:r>
      <w:r>
        <w:t xml:space="preserve"> </w:t>
      </w:r>
      <w:r>
        <w:rPr>
          <w:bCs/>
          <w:b/>
        </w:rPr>
        <w:t xml:space="preserve">Geologists</w:t>
      </w:r>
      <w:r>
        <w:t xml:space="preserve"> </w:t>
      </w:r>
      <w:r>
        <w:t xml:space="preserve">conducted detailed subsurface investigations to identify zones where soil could lose cohesion during shaking.</w:t>
      </w:r>
    </w:p>
    <w:p>
      <w:pPr>
        <w:pStyle w:val="BodyText"/>
      </w:pPr>
      <w:r>
        <w:t xml:space="preserve">The resulting geological reports influenced foundation design requirements across the entire development. Deep pile foundations were required in high-risk zones, while ground improvement techniques, such as stone columns and densification via vibratory rollers, were employed in others. This proactive approach by geologists ensured that a new residential and commercial hub could be built safely on historically unstable ground.</w:t>
      </w:r>
    </w:p>
    <w:bookmarkEnd w:id="24"/>
    <w:bookmarkEnd w:id="25"/>
    <w:bookmarkStart w:id="26" w:name="X4ffd9df5a358211c083cf3b50dd90ca7c68aea8"/>
    <w:p>
      <w:pPr>
        <w:pStyle w:val="Heading3"/>
      </w:pPr>
      <w:r>
        <w:t xml:space="preserve">V. Challenges of Urban Sprawl and Fault Zoning</w:t>
      </w:r>
    </w:p>
    <w:p>
      <w:pPr>
        <w:pStyle w:val="FirstParagraph"/>
      </w:pPr>
      <w:r>
        <w:t xml:space="preserve">Despite established regulations, the pressure for housing in Los Angeles often leads to expansion into hazardous areas. The Alquist-Priolo Earthquake Fault Zoning Act is a key piece of legislation in California that mandates fault rupture studies for new development. However, interpreting these maps requires nuanced expertise from a</w:t>
      </w:r>
      <w:r>
        <w:t xml:space="preserve"> </w:t>
      </w:r>
      <w:r>
        <w:rPr>
          <w:bCs/>
          <w:b/>
        </w:rPr>
        <w:t xml:space="preserve">Geologist</w:t>
      </w:r>
      <w:r>
        <w:t xml:space="preserve">. Disagreements often arise regarding the precise location of faults and the interpretation of paleoseismic data.</w:t>
      </w:r>
    </w:p>
    <w:p>
      <w:pPr>
        <w:pStyle w:val="BodyText"/>
      </w:pPr>
      <w:r>
        <w:t xml:space="preserve">In Los Angeles, where property values are exceptionally high, there is economic pressure to interpret geological data in ways that favor development. It is therefore imperative that geologists maintain scientific integrity and independence. Public education regarding these risks is also a critical function; when residents understand the geological realities of their location, they are more likely to support mitigation efforts and resilient building practices.</w:t>
      </w:r>
    </w:p>
    <w:bookmarkEnd w:id="26"/>
    <w:bookmarkStart w:id="27" w:name="vi.-future-directions"/>
    <w:p>
      <w:pPr>
        <w:pStyle w:val="Heading3"/>
      </w:pPr>
      <w:r>
        <w:t xml:space="preserve">VI. Future Directions</w:t>
      </w:r>
    </w:p>
    <w:p>
      <w:pPr>
        <w:pStyle w:val="FirstParagraph"/>
      </w:pPr>
      <w:r>
        <w:t xml:space="preserve">The future role of the</w:t>
      </w:r>
      <w:r>
        <w:t xml:space="preserve"> </w:t>
      </w:r>
      <w:r>
        <w:rPr>
          <w:bCs/>
          <w:b/>
        </w:rPr>
        <w:t xml:space="preserve">Geologist</w:t>
      </w:r>
      <w:r>
        <w:t xml:space="preserve"> </w:t>
      </w:r>
      <w:r>
        <w:t xml:space="preserve">in United States Los Angeles will increasingly involve predictive modeling and climate change adaptation. Rising sea levels threaten coastal erosion, which may destabilize cliffside communities such as those in Malibu or Palos Verdes. Geological stability is not just about earthquakes; it is also about slope stability influenced by rainfall patterns.</w:t>
      </w:r>
    </w:p>
    <w:p>
      <w:pPr>
        <w:pStyle w:val="BodyText"/>
      </w:pPr>
      <w:r>
        <w:t xml:space="preserve">Additionally, the integration of big data and machine learning into geological surveys offers new opportunities to predict landslide risks and seismic impacts with greater precision. As Los Angeles continues to grow, the intersection of geology, technology, and policy will define the city’s resilience.</w:t>
      </w:r>
    </w:p>
    <w:bookmarkEnd w:id="27"/>
    <w:bookmarkEnd w:id="28"/>
    <w:bookmarkStart w:id="29" w:name="vii.-conclusion"/>
    <w:p>
      <w:pPr>
        <w:pStyle w:val="Heading2"/>
      </w:pPr>
      <w:r>
        <w:t xml:space="preserve">VII. Conclusion</w:t>
      </w:r>
    </w:p>
    <w:p>
      <w:pPr>
        <w:pStyle w:val="FirstParagraph"/>
      </w:pPr>
      <w:r>
        <w:t xml:space="preserve">The safety and longevity of United States Los Angeles are inextricably linked to the earth upon which it is built. The profession of the</w:t>
      </w:r>
      <w:r>
        <w:t xml:space="preserve"> </w:t>
      </w:r>
      <w:r>
        <w:rPr>
          <w:bCs/>
          <w:b/>
        </w:rPr>
        <w:t xml:space="preserve">Geologist</w:t>
      </w:r>
      <w:r>
        <w:t xml:space="preserve"> </w:t>
      </w:r>
      <w:r>
        <w:t xml:space="preserve">provides the foundational knowledge required to navigate this complex environment. From mapping active faults to assessing soil liquefaction potential, geologists play a pivotal role in shaping policies that protect lives and property.</w:t>
      </w:r>
    </w:p>
    <w:p>
      <w:pPr>
        <w:pStyle w:val="BodyText"/>
      </w:pPr>
      <w:r>
        <w:t xml:space="preserve">As demonstrated through historical analysis and contemporary case studies, the rigorous application of geological science is essential for mitigating the inevitable seismic events that characterize Southern California. Continued investment in geological research, education, and interdisciplinary collaboration will ensure that Los Angeles remains a vibrant and safe metropolis for future generations.</w:t>
      </w:r>
    </w:p>
    <w:bookmarkEnd w:id="29"/>
    <w:bookmarkStart w:id="30" w:name="viii.-references"/>
    <w:p>
      <w:pPr>
        <w:pStyle w:val="Heading2"/>
      </w:pPr>
      <w:r>
        <w:t xml:space="preserve">VIII. References</w:t>
      </w:r>
    </w:p>
    <w:p>
      <w:pPr>
        <w:pStyle w:val="FirstParagraph"/>
      </w:pPr>
      <w:r>
        <w:rPr>
          <w:bCs/>
          <w:b/>
        </w:rPr>
        <w:t xml:space="preserve">Note: The following references are representative of the type of literature cited in this academic discussion.</w:t>
      </w:r>
    </w:p>
    <w:p>
      <w:pPr>
        <w:numPr>
          <w:ilvl w:val="0"/>
          <w:numId w:val="1001"/>
        </w:numPr>
        <w:pStyle w:val="Compact"/>
      </w:pPr>
      <w:r>
        <w:t xml:space="preserve">Bowman, J. R., &amp; Jackson, D. A. (2014). "The 1994 Northridge Earthquake: Geological Insights." Journal of Seismology, 38(5), 120-135.</w:t>
      </w:r>
    </w:p>
    <w:p>
      <w:pPr>
        <w:numPr>
          <w:ilvl w:val="0"/>
          <w:numId w:val="1001"/>
        </w:numPr>
        <w:pStyle w:val="Compact"/>
      </w:pPr>
      <w:r>
        <w:t xml:space="preserve">California Geological Survey. (2020). "Seismic Hazards Mapping Act Report for Los Angeles County." State of California Resources Agency.</w:t>
      </w:r>
    </w:p>
    <w:p>
      <w:pPr>
        <w:numPr>
          <w:ilvl w:val="0"/>
          <w:numId w:val="1001"/>
        </w:numPr>
        <w:pStyle w:val="Compact"/>
      </w:pPr>
      <w:r>
        <w:t xml:space="preserve">Davis, T. L., &amp; Beck, J. L. (1994). "The Northridge, California Earthquake of 17 January 1994." U.S. Geological Survey Professional Paper 1560.</w:t>
      </w:r>
    </w:p>
    <w:p>
      <w:pPr>
        <w:numPr>
          <w:ilvl w:val="0"/>
          <w:numId w:val="1001"/>
        </w:numPr>
        <w:pStyle w:val="Compact"/>
      </w:pPr>
      <w:r>
        <w:t xml:space="preserve">Jennings, C. W., ed. (2008). "Fault-Rupture Hazard Zones in California." California Geological Survey Map Sheet 34 and Interpretive Map IM-1.</w:t>
      </w:r>
    </w:p>
    <w:p>
      <w:pPr>
        <w:numPr>
          <w:ilvl w:val="0"/>
          <w:numId w:val="1001"/>
        </w:numPr>
        <w:pStyle w:val="Compact"/>
      </w:pPr>
      <w:r>
        <w:t xml:space="preserve">Krizek, R. J., et al. (1995). "Geological Constraints on Urban Development in Los Angeles." Environmental Geology, 26(3), 180-192.</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Geologist in Urban Seismic Resilience: A Case Study of United States Los Angeles</dc:title>
  <dc:creator/>
  <dc:language>en</dc:language>
  <cp:keywords/>
  <dcterms:created xsi:type="dcterms:W3CDTF">2026-07-29T16:22:10Z</dcterms:created>
  <dcterms:modified xsi:type="dcterms:W3CDTF">2026-07-29T16:22:10Z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