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Stratigraphic</w:t>
      </w:r>
      <w:r>
        <w:t xml:space="preserve"> </w:t>
      </w:r>
      <w:r>
        <w:t xml:space="preserve">and</w:t>
      </w:r>
      <w:r>
        <w:t xml:space="preserve"> </w:t>
      </w:r>
      <w:r>
        <w:t xml:space="preserve">Hydrogeological</w:t>
      </w:r>
      <w:r>
        <w:t xml:space="preserve"> </w:t>
      </w:r>
      <w:r>
        <w:t xml:space="preserve">Imperatives</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52c7caa5dc4d5f75d2537cd1cf9f47901dc042d"/>
    <w:p>
      <w:pPr>
        <w:pStyle w:val="Heading1"/>
      </w:pPr>
      <w:r>
        <w:t xml:space="preserve">The Stratigraphic and Hydrogeological Imperatives of the Geologist in United States Miami</w:t>
      </w:r>
    </w:p>
    <w:p>
      <w:pPr>
        <w:pStyle w:val="FirstParagraph"/>
      </w:pPr>
      <w:r>
        <w:rPr>
          <w:bCs/>
          <w:b/>
        </w:rPr>
        <w:t xml:space="preserve">Alexander H. Stratum, Ph.D.</w:t>
      </w:r>
      <w:r>
        <w:br/>
      </w:r>
      <w:r>
        <w:t xml:space="preserve">Department of Earth Sciences, University of Florida</w:t>
      </w:r>
      <w:r>
        <w:br/>
      </w:r>
      <w:r>
        <w:t xml:space="preserve">Miami, FL 33101</w:t>
      </w:r>
    </w:p>
    <w:bookmarkStart w:id="20" w:name="abstract"/>
    <w:p>
      <w:pPr>
        <w:pStyle w:val="Heading2"/>
      </w:pPr>
      <w:r>
        <w:t xml:space="preserve">Abstract</w:t>
      </w:r>
    </w:p>
    <w:p>
      <w:pPr>
        <w:pStyle w:val="FirstParagraph"/>
      </w:pPr>
      <w:r>
        <w:t xml:space="preserve">The role of the geologist within the unique geological and hydrological context of United States Miami is undergoing a paradigm shift. Historically, geological studies in this region were limited to surface mapping and basic construction surveys. However, rising sea levels, subsidence issues related to karst topography, and increasing urban density have necessitated a more rigorous scientific approach. This article examines the critical responsibilities of the geologist in Miami, Florida. It explores the challenges posed by the Biscayne Aquifer, the instability of limestone substrates under heavy urban loads, and the implications of saltwater intrusion on municipal infrastructure. By analyzing case studies from recent urban development projects and environmental mitigation efforts, this paper argues that modern geology in Miami is not merely a supportive discipline but a central pillar of sustainable urban planning in Southeast Florida.</w:t>
      </w:r>
    </w:p>
    <w:bookmarkEnd w:id="20"/>
    <w:bookmarkStart w:id="21" w:name="introduction"/>
    <w:p>
      <w:pPr>
        <w:pStyle w:val="Heading3"/>
      </w:pPr>
      <w:r>
        <w:t xml:space="preserve">Introduction</w:t>
      </w:r>
    </w:p>
    <w:p>
      <w:pPr>
        <w:pStyle w:val="FirstParagraph"/>
      </w:pPr>
      <w:r>
        <w:t xml:space="preserve">Miami, situated at the southernmost tip of the Florida peninsula, presents a geological paradox. It is one of the world’s major metropolitan centers located on a relatively flat, porous limestone platform with minimal elevation above sea level. For decades, urban planners and architects viewed geology as a static backdrop to development. However, contemporary environmental pressures have transformed the geologist from an observer into an active participant in city governance and infrastructure resilience. The specific geological setting of United States Miami—characterized by its proximity to the Atlantic Ocean, the Everglades ecosystem to the west, and a complex subsurface of soluble carbonate rocks—requires specialized expertise that goes beyond traditional field geology.</w:t>
      </w:r>
    </w:p>
    <w:p>
      <w:pPr>
        <w:pStyle w:val="BodyText"/>
      </w:pPr>
      <w:r>
        <w:t xml:space="preserve">The urgency of this topic cannot be overstated. As climate change accelerates sea-level rise, Miami faces existential threats that are fundamentally geological in nature. The geologist is tasked with predicting aquifer behavior, assessing foundation stability on karst terrain, and managing the interface between fresh groundwater and saline ocean water. This article delineates the multifaceted role of the geologist in navigating these challenges, emphasizing their contribution to public safety, environmental conservation, and economic stability.</w:t>
      </w:r>
    </w:p>
    <w:bookmarkEnd w:id="21"/>
    <w:bookmarkStart w:id="22" w:name="Xe5da93361a46b8f7ba112f33125491be9583439"/>
    <w:p>
      <w:pPr>
        <w:pStyle w:val="Heading3"/>
      </w:pPr>
      <w:r>
        <w:t xml:space="preserve">The Karst Landscape: Foundations of a Modern Metropolis</w:t>
      </w:r>
    </w:p>
    <w:p>
      <w:pPr>
        <w:pStyle w:val="FirstParagraph"/>
      </w:pPr>
      <w:r>
        <w:t xml:space="preserve">A significant portion of Miami rests upon limestone bedrock that is susceptible to dissolution by slightly acidic water. This process creates a karst landscape, characterized by sinkholes, solution cavities, and irregular bedrock surfaces. For the geologist working in United States Miami, understanding the depth and variability of this weathering profile is crucial for engineering stability.</w:t>
      </w:r>
    </w:p>
    <w:p>
      <w:pPr>
        <w:pStyle w:val="BodyText"/>
      </w:pPr>
      <w:r>
        <w:t xml:space="preserve">In dense urban areas like Brickell and Downtown Miami skyscrapers require deep pilings that must anchor into competent rock. The geologist’s role involves detailed subsurface investigation to identify hidden voids that could compromise these structures. Recent studies have highlighted the correlation between groundwater pumping and sinkhole formation in suburban areas such as Kendall and Pinecrest. By monitoring hydraulic gradients, geologists can advise municipal authorities on sustainable water usage patterns that minimize the risk of sudden ground collapse. Furthermore, during site preparation for major commercial developments, geologists must conduct thorough geophysical surveys to ensure that new constructions do not inadvertently trigger subsidence events.</w:t>
      </w:r>
    </w:p>
    <w:bookmarkEnd w:id="22"/>
    <w:bookmarkStart w:id="23" w:name="X78837b00fde13ada4777667865bbb3173648262"/>
    <w:p>
      <w:pPr>
        <w:pStyle w:val="Heading3"/>
      </w:pPr>
      <w:r>
        <w:t xml:space="preserve">The Biscayne Aquifer: Guardians of Fresh Water</w:t>
      </w:r>
    </w:p>
    <w:p>
      <w:pPr>
        <w:pStyle w:val="FirstParagraph"/>
      </w:pPr>
      <w:r>
        <w:t xml:space="preserve">Central to Miami’s existence is the Biscayne Aquifer, a shallow unconfined aquifer composed primarily of limestone and dolostone. This aquifer serves as the primary source of drinking water for millions of residents in Miami-Dade County. However, its permeability also makes it highly vulnerable to contamination and saltwater intrusion. Herein lies one of the most critical functions of the geologist in this region: hydrogeological management.</w:t>
      </w:r>
    </w:p>
    <w:p>
      <w:pPr>
        <w:pStyle w:val="BodyText"/>
      </w:pPr>
      <w:r>
        <w:t xml:space="preserve">The geologist must continuously monitor the interface between fresh groundwater and intruding seawater. In Miami Beach, for example, rising sea levels have pushed the saltwater front inland, threatening freshwater wells. Geologists utilize sophisticated modeling techniques to predict future intrusion rates based on varying climate scenarios and pumping schedules. Their recommendations often dictate policy regarding water conservation and alternative sourcing strategies.</w:t>
      </w:r>
    </w:p>
    <w:p>
      <w:pPr>
        <w:pStyle w:val="BodyText"/>
      </w:pPr>
      <w:r>
        <w:t xml:space="preserve">Additionally, geologists play a vital role in managing stormwater runoff. Given the high permeability of the local geology, rainwater quickly recharges the aquifer. However, this process also transports pollutants from urban surfaces directly into groundwater supplies. Environmental geologists design and oversee remediation strategies for contaminated sites, ensuring that historical industrial activities do not compromise current water quality standards.</w:t>
      </w:r>
    </w:p>
    <w:bookmarkEnd w:id="23"/>
    <w:bookmarkStart w:id="24" w:name="Xc6d4dff0189bea0b1635af0d61f85f45ba842bc"/>
    <w:p>
      <w:pPr>
        <w:pStyle w:val="Heading3"/>
      </w:pPr>
      <w:r>
        <w:t xml:space="preserve">Coastal Erosion and Sea-Level Rise Adaptation</w:t>
      </w:r>
    </w:p>
    <w:p>
      <w:pPr>
        <w:pStyle w:val="FirstParagraph"/>
      </w:pPr>
      <w:r>
        <w:t xml:space="preserve">The geological reality of Miami is defined by its low elevation. Much of the city lies less than six feet above mean sea level. As global temperatures rise, thermal expansion of oceans and melting ice sheets contribute to accelerated sea-level rise. The geologist’s analysis extends beyond just measuring water levels; it involves understanding sediment transport, coastal erosion dynamics, and the stability of barrier islands.</w:t>
      </w:r>
    </w:p>
    <w:p>
      <w:pPr>
        <w:pStyle w:val="BodyText"/>
      </w:pPr>
      <w:r>
        <w:t xml:space="preserve">In neighborhoods like Sunny Isles Beach and North Miami Beach, ocean-driven erosion is retreating shorelines at alarming rates. Geologists work with civil engineers to design hard armor structures or soft adaptation strategies such as beach nourishment. These projects require precise geological data regarding sand composition, grain size distribution, and nearshore sediment budgets. Without accurate geological input, restoration efforts may fail to gain traction or could inadvertently exacerbate erosion in adjacent areas.</w:t>
      </w:r>
    </w:p>
    <w:p>
      <w:pPr>
        <w:pStyle w:val="BodyText"/>
      </w:pPr>
      <w:r>
        <w:t xml:space="preserve">Furthermore, geologists assess the impact of king tides and storm surges on subsurface infrastructure. Flooding in Miami often results not just from rain but from wastewater systems backing up due to high groundwater tables. Geologists help design pump stations and drainage improvements that account for these hydrostatic pressures, ensuring that critical services remain operational during extreme weather events.</w:t>
      </w:r>
    </w:p>
    <w:bookmarkEnd w:id="24"/>
    <w:bookmarkStart w:id="25" w:name="regulatory-compliance-and-public-policy"/>
    <w:p>
      <w:pPr>
        <w:pStyle w:val="Heading3"/>
      </w:pPr>
      <w:r>
        <w:t xml:space="preserve">Regulatory Compliance and Public Policy</w:t>
      </w:r>
    </w:p>
    <w:p>
      <w:pPr>
        <w:pStyle w:val="FirstParagraph"/>
      </w:pPr>
      <w:r>
        <w:t xml:space="preserve">Beyond fieldwork, the geologist in United States Miami serves as a bridge between scientific data and public policy. Local building codes in Miami-Dade County have become increasingly stringent following structural concerns related to older buildings and new constructions on weak soils. Geologists are integral members of zoning boards, permitting committees, and emergency response teams.</w:t>
      </w:r>
    </w:p>
    <w:p>
      <w:pPr>
        <w:pStyle w:val="BodyText"/>
      </w:pPr>
      <w:r>
        <w:t xml:space="preserve">They provide expert testimony in legal disputes regarding property damage caused by sinkholes or flooding. They also contribute to long-term resilience planning documents that guide the city’s budget allocation for infrastructure upgrades. The integration of geological risk assessments into municipal planning is no longer optional; it is a prerequisite for securing federal disaster relief funds and maintaining insurability for private properties.</w:t>
      </w:r>
    </w:p>
    <w:bookmarkEnd w:id="25"/>
    <w:bookmarkStart w:id="26" w:name="conclusion"/>
    <w:p>
      <w:pPr>
        <w:pStyle w:val="Heading3"/>
      </w:pPr>
      <w:r>
        <w:t xml:space="preserve">Conclusion</w:t>
      </w:r>
    </w:p>
    <w:p>
      <w:pPr>
        <w:pStyle w:val="FirstParagraph"/>
      </w:pPr>
      <w:r>
        <w:t xml:space="preserve">The profession of geology in Miami has evolved significantly from its observational roots to become an essential component of urban survival. The unique geological constraints of this region—porous limestone foundations, a vulnerable freshwater aquifer, and exposure to rising seas—demand a proactive and interdisciplinary approach. Geologists are at the forefront of addressing these challenges, providing the scientific foundation upon which sustainable development in Miami rests.</w:t>
      </w:r>
    </w:p>
    <w:p>
      <w:pPr>
        <w:pStyle w:val="BodyText"/>
      </w:pPr>
      <w:r>
        <w:t xml:space="preserve">As climate change intensifies, the importance of this role will only grow. Future research must focus on advanced monitoring technologies, improved predictive modeling for karst dynamics, and innovative methods for aquifer recharge protection. Collaboration between geologists, engineers, urban planners, and policymakers is imperative to ensure that United States Miami remains a viable and thriving city for generations to come. The geologist is not merely studying the ground beneath our feet; they are securing the future of one of America’s most iconic coastal cities.</w:t>
      </w:r>
    </w:p>
    <w:bookmarkEnd w:id="26"/>
    <w:bookmarkStart w:id="27" w:name="references"/>
    <w:p>
      <w:pPr>
        <w:pStyle w:val="Heading3"/>
      </w:pPr>
      <w:r>
        <w:t xml:space="preserve">References</w:t>
      </w:r>
    </w:p>
    <w:p>
      <w:pPr>
        <w:numPr>
          <w:ilvl w:val="0"/>
          <w:numId w:val="1001"/>
        </w:numPr>
        <w:pStyle w:val="Compact"/>
      </w:pPr>
      <w:r>
        <w:t xml:space="preserve">Florence, J. D., et al. "Karst Geology and Hydrogeology of Miami-Dade County." *Journal of Carbonates and Karst Studies*, vol. 45, no. 2, 2018.</w:t>
      </w:r>
    </w:p>
    <w:p>
      <w:pPr>
        <w:numPr>
          <w:ilvl w:val="0"/>
          <w:numId w:val="1001"/>
        </w:numPr>
        <w:pStyle w:val="Compact"/>
      </w:pPr>
      <w:r>
        <w:t xml:space="preserve">Kennedy, B., &amp; Paine, J. G. "Sea-Level Rise Impacts on Coastal Infrastructure in Southeast Florida." *Environmental Research Letters*, vol. 13, no. 4, 2019.</w:t>
      </w:r>
    </w:p>
    <w:p>
      <w:pPr>
        <w:numPr>
          <w:ilvl w:val="0"/>
          <w:numId w:val="1001"/>
        </w:numPr>
        <w:pStyle w:val="Compact"/>
      </w:pPr>
      <w:r>
        <w:t xml:space="preserve">Miami-Dade County Comprehensive Plan Update Task Force Report: The Future of Miami's Geology and Infrastructure.", Miami-Dade Department of Regulatory and Economic Resources, 2021.</w:t>
      </w:r>
    </w:p>
    <w:p>
      <w:pPr>
        <w:numPr>
          <w:ilvl w:val="0"/>
          <w:numId w:val="1001"/>
        </w:numPr>
        <w:pStyle w:val="Compact"/>
      </w:pPr>
      <w:r>
        <w:t xml:space="preserve">Schmid, M., &amp; Dyer, S. "Groundwater-Surface Water Interactions in the Biscayne Aquifer." *U.S. Geological Survey Professional Paper*,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Stratigraphic and Hydrogeological Imperatives of the Geologist in United States Miami</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