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Navigating</w:t>
      </w:r>
      <w:r>
        <w:t xml:space="preserve"> </w:t>
      </w:r>
      <w:r>
        <w:t xml:space="preserve">Tectonic</w:t>
      </w:r>
      <w:r>
        <w:t xml:space="preserve"> </w:t>
      </w:r>
      <w:r>
        <w:t xml:space="preserve">Complexities</w:t>
      </w:r>
      <w:r>
        <w:t xml:space="preserve"> </w:t>
      </w:r>
      <w:r>
        <w:t xml:space="preserve">and</w:t>
      </w:r>
      <w:r>
        <w:t xml:space="preserve"> </w:t>
      </w:r>
      <w:r>
        <w:t xml:space="preserve">Urban</w:t>
      </w:r>
      <w:r>
        <w:t xml:space="preserve"> </w:t>
      </w:r>
      <w:r>
        <w:t xml:space="preserve">Sustainability</w:t>
      </w:r>
    </w:p>
    <w:bookmarkStart w:id="29" w:name="X584f98f70409bb272e39438989a15aa6bebc246"/>
    <w:p>
      <w:pPr>
        <w:pStyle w:val="Heading1"/>
      </w:pPr>
      <w:r>
        <w:t xml:space="preserve">The Role of the Geologist in the United States San Francisco</w:t>
      </w:r>
      <w:r>
        <w:br/>
      </w:r>
      <w:r>
        <w:t xml:space="preserve">Navigating Tectonic Complexities and Urban Sustainability</w:t>
      </w:r>
    </w:p>
    <w:p>
      <w:pPr>
        <w:pStyle w:val="FirstParagraph"/>
      </w:pPr>
      <w:r>
        <w:rPr>
          <w:bCs/>
          <w:b/>
        </w:rPr>
        <w:t xml:space="preserve">Jordan A. S. Carter, PhD</w:t>
      </w:r>
      <w:r>
        <w:br/>
      </w:r>
      <w:r>
        <w:t xml:space="preserve">Department of Earth and Planetary Sciences</w:t>
      </w:r>
      <w:r>
        <w:br/>
      </w:r>
      <w:r>
        <w:t xml:space="preserve">University of California, Berkeley</w:t>
      </w:r>
      <w:r>
        <w:br/>
      </w:r>
    </w:p>
    <w:p>
      <w:pPr>
        <w:pStyle w:val="BodyText"/>
      </w:pPr>
      <w:r>
        <w:rPr>
          <w:bCs/>
          <w:b/>
        </w:rPr>
        <w:t xml:space="preserve">Abstract:</w:t>
      </w:r>
    </w:p>
    <w:p>
      <w:pPr>
        <w:pStyle w:val="BodyText"/>
      </w:pPr>
      <w:r>
        <w:t xml:space="preserve">The intersection of high seismic activity and dense urban infrastructure in the United States San Francisco region presents a unique set of challenges for modern science. This article examines the critical role of the</w:t>
      </w:r>
      <w:r>
        <w:t xml:space="preserve"> </w:t>
      </w:r>
      <w:r>
        <w:rPr>
          <w:bCs/>
          <w:b/>
        </w:rPr>
        <w:t xml:space="preserve">Geologist</w:t>
      </w:r>
      <w:r>
        <w:t xml:space="preserve"> </w:t>
      </w:r>
      <w:r>
        <w:t xml:space="preserve">in mitigating risks associated with ground motion, liquefaction, and slope instability within this specific metropolitan area. By analyzing historical seismic events such as 1906 and 1989, alongside contemporary urban development pressures, we argue that specialized geological expertise is not merely advisory but essential for the long-term resilience of</w:t>
      </w:r>
      <w:r>
        <w:t xml:space="preserve"> </w:t>
      </w:r>
      <w:r>
        <w:rPr>
          <w:bCs/>
          <w:b/>
        </w:rPr>
        <w:t xml:space="preserve">United States San Francisco</w:t>
      </w:r>
      <w:r>
        <w:t xml:space="preserve">. The study highlights how geologists collaborate with urban planners, civil engineers, and policy makers to enforce strict building codes and manage land use in one of the most tectonically active zones in North America.</w:t>
      </w:r>
    </w:p>
    <w:p>
      <w:pPr>
        <w:pStyle w:val="BodyText"/>
      </w:pPr>
      <w:r>
        <w:rPr>
          <w:iCs/>
          <w:i/>
        </w:rPr>
        <w:t xml:space="preserve">Keywords:</w:t>
      </w:r>
      <w:r>
        <w:t xml:space="preserve"> </w:t>
      </w:r>
      <w:r>
        <w:t xml:space="preserve">United States San Francisco, Geologist, Seismic Hazard Assessment, Urban Geology, Liquefaction Mitigation</w:t>
      </w:r>
    </w:p>
    <w:bookmarkStart w:id="20" w:name="i.-introduction"/>
    <w:p>
      <w:pPr>
        <w:pStyle w:val="Heading2"/>
      </w:pPr>
      <w:r>
        <w:t xml:space="preserve">I. Introduction</w:t>
      </w:r>
    </w:p>
    <w:p>
      <w:pPr>
        <w:pStyle w:val="FirstParagraph"/>
      </w:pPr>
      <w:r>
        <w:t xml:space="preserve">The Pacific Northwest of the</w:t>
      </w:r>
      <w:r>
        <w:t xml:space="preserve"> </w:t>
      </w:r>
      <w:r>
        <w:rPr>
          <w:bCs/>
          <w:b/>
        </w:rPr>
        <w:t xml:space="preserve">United States San Francisco</w:t>
      </w:r>
      <w:r>
        <w:t xml:space="preserve"> </w:t>
      </w:r>
      <w:r>
        <w:t xml:space="preserve">basin represents a dynamic geological environment where the intersection of tectonic forces and human habitation creates complex risk profiles. For decades, the city has served as a living laboratory for seismology and geotechnical engineering. However, as urban density increases and infrastructure ages, the demand for precise geological data grows exponentially. The</w:t>
      </w:r>
      <w:r>
        <w:t xml:space="preserve"> </w:t>
      </w:r>
      <w:r>
        <w:rPr>
          <w:bCs/>
          <w:b/>
        </w:rPr>
        <w:t xml:space="preserve">Geologist</w:t>
      </w:r>
      <w:r>
        <w:t xml:space="preserve">, traditionally viewed as an academic or exploration figure, has evolved into a pivotal stakeholder in urban governance and public safety.</w:t>
      </w:r>
    </w:p>
    <w:p>
      <w:pPr>
        <w:pStyle w:val="BodyText"/>
      </w:pPr>
      <w:r>
        <w:t xml:space="preserve">In the context of the</w:t>
      </w:r>
      <w:r>
        <w:t xml:space="preserve"> </w:t>
      </w:r>
      <w:r>
        <w:rPr>
          <w:bCs/>
          <w:b/>
        </w:rPr>
        <w:t xml:space="preserve">United States San Francisco</w:t>
      </w:r>
      <w:r>
        <w:t xml:space="preserve"> </w:t>
      </w:r>
      <w:r>
        <w:t xml:space="preserve">metropolitan area, the geological substrate is highly heterogeneous. The city sits atop a mix of bay muds, ancient lake beds, bedrock outcrops, and fill material. This heterogeneity means that seismic waves interact with the ground in unpredictable ways depending on local stratigraphy. Consequently, understanding these subsurface conditions is paramount for preventing catastrophic structural failure during earthquake events.</w:t>
      </w:r>
    </w:p>
    <w:bookmarkEnd w:id="20"/>
    <w:bookmarkStart w:id="21" w:name="X2d483bce0d56b19c123adc30f9e763149f9d1dd"/>
    <w:p>
      <w:pPr>
        <w:pStyle w:val="Heading2"/>
      </w:pPr>
      <w:r>
        <w:t xml:space="preserve">II. Historical Context: Lessons from the Fault Lines</w:t>
      </w:r>
    </w:p>
    <w:p>
      <w:pPr>
        <w:pStyle w:val="FirstParagraph"/>
      </w:pPr>
      <w:r>
        <w:t xml:space="preserve">To understand the current imperative for geological intervention, one must revisit the historical trauma of seismic events in</w:t>
      </w:r>
      <w:r>
        <w:t xml:space="preserve"> </w:t>
      </w:r>
      <w:r>
        <w:rPr>
          <w:bCs/>
          <w:b/>
        </w:rPr>
        <w:t xml:space="preserve">United States San Francisco</w:t>
      </w:r>
      <w:r>
        <w:t xml:space="preserve">. The Great Earthquake of 1906 demonstrated that ground shaking was not the sole destroyer; secondary effects such as fires, exacerbated by ruptured water mains and unstable foundations, claimed more lives. It was only through subsequent geological surveys that authorities began to understand the role of unconsolidated sediments in amplifying seismic waves.</w:t>
      </w:r>
    </w:p>
    <w:p>
      <w:pPr>
        <w:pStyle w:val="BodyText"/>
      </w:pPr>
      <w:r>
        <w:t xml:space="preserve">The 1989 Loma Prieta earthquake further underscored the importance of site-specific geology. The collapse of the Cypress Structure and damage in Marina District were directly linked to localized soil conditions. It was here that the modern role of the</w:t>
      </w:r>
      <w:r>
        <w:t xml:space="preserve"> </w:t>
      </w:r>
      <w:r>
        <w:rPr>
          <w:bCs/>
          <w:b/>
        </w:rPr>
        <w:t xml:space="preserve">Geologist</w:t>
      </w:r>
      <w:r>
        <w:t xml:space="preserve"> </w:t>
      </w:r>
      <w:r>
        <w:t xml:space="preserve">in urban planning became undeniable. Geologists mapped areas prone to liquefaction—a process where saturated soil loses strength and behaves like a liquid during shaking. These maps directly influenced zoning laws and building codes in</w:t>
      </w:r>
      <w:r>
        <w:t xml:space="preserve"> </w:t>
      </w:r>
      <w:r>
        <w:rPr>
          <w:bCs/>
          <w:b/>
        </w:rPr>
        <w:t xml:space="preserve">United States San Francisco</w:t>
      </w:r>
      <w:r>
        <w:t xml:space="preserve">, dictating where high-rise construction was permissible or requiring specialized foundation engineering.</w:t>
      </w:r>
    </w:p>
    <w:bookmarkEnd w:id="21"/>
    <w:bookmarkStart w:id="25" w:name="X7f1c1f39eeb6ace248206818cb7cd6203ddb446"/>
    <w:p>
      <w:pPr>
        <w:pStyle w:val="Heading2"/>
      </w:pPr>
      <w:r>
        <w:t xml:space="preserve">III. The Contemporary Role of the Geologist</w:t>
      </w:r>
    </w:p>
    <w:p>
      <w:pPr>
        <w:pStyle w:val="FirstParagraph"/>
      </w:pPr>
      <w:r>
        <w:t xml:space="preserve">In today's landscape, the duties of a geologist working within or for the interests of</w:t>
      </w:r>
      <w:r>
        <w:t xml:space="preserve"> </w:t>
      </w:r>
      <w:r>
        <w:rPr>
          <w:bCs/>
          <w:b/>
        </w:rPr>
        <w:t xml:space="preserve">United States San Francisco</w:t>
      </w:r>
      <w:r>
        <w:br/>
      </w:r>
    </w:p>
    <w:p>
      <w:pPr>
        <w:pStyle w:val="BodyText"/>
      </w:pPr>
      <w:r>
        <w:t xml:space="preserve">In today's landscape, the duties of a geologist working within or for the interests of</w:t>
      </w:r>
      <w:r>
        <w:t xml:space="preserve"> </w:t>
      </w:r>
      <w:r>
        <w:rPr>
          <w:bCs/>
          <w:b/>
        </w:rPr>
        <w:t xml:space="preserve">United States San Francisco</w:t>
      </w:r>
    </w:p>
    <w:p>
      <w:pPr>
        <w:pStyle w:val="BodyText"/>
      </w:pPr>
      <w:r>
        <w:t xml:space="preserve">extend far beyond mapping rock layers. They involve sophisticated computer modeling, real-time seismic monitoring, and policy advocacy.</w:t>
      </w:r>
    </w:p>
    <w:bookmarkStart w:id="22" w:name="X3c2475ea4718eefccb8d227e8f7424bfe27a0e4"/>
    <w:p>
      <w:pPr>
        <w:pStyle w:val="Heading3"/>
      </w:pPr>
      <w:r>
        <w:t xml:space="preserve">A. Seismic Hazard Mapping and Microzonation</w:t>
      </w:r>
    </w:p>
    <w:p>
      <w:pPr>
        <w:pStyle w:val="FirstParagraph"/>
      </w:pPr>
      <w:r>
        <w:t xml:space="preserve">Modern geologists utilize Geographic Information Systems (GIS) to create high-resolution microzone maps of the city. These maps predict how different neighborhoods will respond to a magnitude 7.0+ event based on soil depth, density, and water table levels. For example, while bedrock areas like Sutro Heights experience less amplification of seismic waves compared to the reclaimed lands of the Marina District or South Bay mudflats. A</w:t>
      </w:r>
      <w:r>
        <w:t xml:space="preserve"> </w:t>
      </w:r>
      <w:r>
        <w:rPr>
          <w:bCs/>
          <w:b/>
        </w:rPr>
        <w:t xml:space="preserve">Geologist</w:t>
      </w:r>
      <w:r>
        <w:t xml:space="preserve"> </w:t>
      </w:r>
      <w:r>
        <w:t xml:space="preserve">must accurately characterize these differences to guide insurance assessments and emergency response planning in</w:t>
      </w:r>
      <w:r>
        <w:t xml:space="preserve"> </w:t>
      </w:r>
      <w:r>
        <w:rPr>
          <w:bCs/>
          <w:b/>
        </w:rPr>
        <w:t xml:space="preserve">United States San Francisco</w:t>
      </w:r>
      <w:r>
        <w:t xml:space="preserve">.</w:t>
      </w:r>
    </w:p>
    <w:bookmarkEnd w:id="22"/>
    <w:bookmarkStart w:id="23" w:name="X1fda8bb8a8640c5ffbf17972594ced1895d3402"/>
    <w:p>
      <w:pPr>
        <w:pStyle w:val="Heading3"/>
      </w:pPr>
      <w:r>
        <w:t xml:space="preserve">B. Liquefaction Mitigation and Soil Stabilization</w:t>
      </w:r>
    </w:p>
    <w:p>
      <w:pPr>
        <w:pStyle w:val="FirstParagraph"/>
      </w:pPr>
      <w:r>
        <w:t xml:space="preserve">Liquefaction remains the most pervasive threat in low-lying areas of</w:t>
      </w:r>
      <w:r>
        <w:t xml:space="preserve"> </w:t>
      </w:r>
      <w:r>
        <w:rPr>
          <w:bCs/>
          <w:b/>
        </w:rPr>
        <w:t xml:space="preserve">United States San Francisco</w:t>
      </w:r>
      <w:r>
        <w:t xml:space="preserve">. Geologists work closely with geotechnical engineers to recommend mitigation strategies, such as deep soil mixing or vibro-compaction. These techniques densify loose soils, increasing their shear strength and preventing failure during shaking. The decision to implement these costly interventions relies heavily on the geological risk assessment provided by experts who understand the local hydro-geological context.</w:t>
      </w:r>
    </w:p>
    <w:bookmarkEnd w:id="23"/>
    <w:bookmarkStart w:id="24" w:name="X3cb1588e2f68959803a2c3deb19af716d7625ef"/>
    <w:p>
      <w:pPr>
        <w:pStyle w:val="Heading3"/>
      </w:pPr>
      <w:r>
        <w:t xml:space="preserve">C. Infrastructure Resilience and Retrofitting</w:t>
      </w:r>
    </w:p>
    <w:p>
      <w:pPr>
        <w:pStyle w:val="FirstParagraph"/>
      </w:pPr>
      <w:r>
        <w:t xml:space="preserve">San Francisco’s aging infrastructure, including its water systems and bridges, requires constant geological oversight. Geologists assess the stability of slopes supporting major transit lines and monitor the foundation integrity of historic buildings. In</w:t>
      </w:r>
      <w:r>
        <w:t xml:space="preserve"> </w:t>
      </w:r>
      <w:r>
        <w:rPr>
          <w:bCs/>
          <w:b/>
        </w:rPr>
        <w:t xml:space="preserve">United States San Francisco</w:t>
      </w:r>
      <w:r>
        <w:t xml:space="preserve">, where space is limited, vertical expansion often necessitates deep excavations that can destabilize neighboring structures if not carefully managed through geological analysis.</w:t>
      </w:r>
    </w:p>
    <w:bookmarkEnd w:id="24"/>
    <w:bookmarkEnd w:id="25"/>
    <w:bookmarkStart w:id="26" w:name="Xf28ef296ae08dd30940e704a762dbb4f5355e75"/>
    <w:p>
      <w:pPr>
        <w:pStyle w:val="Heading2"/>
      </w:pPr>
      <w:r>
        <w:t xml:space="preserve">IV. Policy Implications and Urban Planning</w:t>
      </w:r>
    </w:p>
    <w:p>
      <w:pPr>
        <w:pStyle w:val="FirstParagraph"/>
      </w:pPr>
      <w:r>
        <w:t xml:space="preserve">The integration of geological data into urban policy is critical for the future of</w:t>
      </w:r>
      <w:r>
        <w:t xml:space="preserve"> </w:t>
      </w:r>
      <w:r>
        <w:rPr>
          <w:bCs/>
          <w:b/>
        </w:rPr>
        <w:t xml:space="preserve">United States San Francisco</w:t>
      </w:r>
      <w:r>
        <w:t xml:space="preserve">. Municipal codes now mandate detailed geological reports before new construction permits are issued. A qualified</w:t>
      </w:r>
      <w:r>
        <w:t xml:space="preserve"> </w:t>
      </w:r>
      <w:r>
        <w:rPr>
          <w:bCs/>
          <w:b/>
        </w:rPr>
        <w:t xml:space="preserve">Geologist</w:t>
      </w:r>
      <w:r>
        <w:t xml:space="preserve"> </w:t>
      </w:r>
      <w:r>
        <w:t xml:space="preserve">must evaluate potential risks associated with fault rupture, landslides, and seismic settlement. This regulatory framework ensures that development does not exacerbate existing hazards.</w:t>
      </w:r>
    </w:p>
    <w:p>
      <w:pPr>
        <w:pStyle w:val="BodyText"/>
      </w:pPr>
      <w:r>
        <w:t xml:space="preserve">Furthermore, community education initiatives led by geological professionals help residents understand their personal risk. In</w:t>
      </w:r>
      <w:r>
        <w:t xml:space="preserve"> </w:t>
      </w:r>
      <w:r>
        <w:rPr>
          <w:bCs/>
          <w:b/>
        </w:rPr>
        <w:t xml:space="preserve">United States San Francisco</w:t>
      </w:r>
      <w:r>
        <w:t xml:space="preserve">, an informed public is better prepared to secure buildings and prepare emergency kits, reducing the overall societal impact of potential disasters.</w:t>
      </w:r>
    </w:p>
    <w:bookmarkEnd w:id="26"/>
    <w:bookmarkStart w:id="27" w:name="v.-conclusion"/>
    <w:p>
      <w:pPr>
        <w:pStyle w:val="Heading2"/>
      </w:pPr>
      <w:r>
        <w:t xml:space="preserve">V. Conclusion</w:t>
      </w:r>
    </w:p>
    <w:p>
      <w:pPr>
        <w:pStyle w:val="FirstParagraph"/>
      </w:pPr>
      <w:r>
        <w:t xml:space="preserve">The relationship between the</w:t>
      </w:r>
      <w:r>
        <w:t xml:space="preserve"> </w:t>
      </w:r>
      <w:r>
        <w:rPr>
          <w:bCs/>
          <w:b/>
        </w:rPr>
        <w:t xml:space="preserve">Geologist</w:t>
      </w:r>
      <w:r>
        <w:t xml:space="preserve"> </w:t>
      </w:r>
      <w:r>
        <w:t xml:space="preserve">and the urban environment of</w:t>
      </w:r>
      <w:r>
        <w:t xml:space="preserve"> </w:t>
      </w:r>
      <w:r>
        <w:rPr>
          <w:bCs/>
          <w:b/>
        </w:rPr>
        <w:t xml:space="preserve">United States San Francisco</w:t>
      </w:r>
      <w:r>
        <w:t xml:space="preserve"> </w:t>
      </w:r>
      <w:r>
        <w:t xml:space="preserve">is symbiotic and essential. As tectonic forces continue to shape the region, scientific understanding must evolve to meet new challenges posed by climate change, population growth, and aging infrastructure. The geologist provides the foundational knowledge required to build a resilient city.</w:t>
      </w:r>
    </w:p>
    <w:p>
      <w:pPr>
        <w:pStyle w:val="BodyText"/>
      </w:pPr>
      <w:r>
        <w:t xml:space="preserve">Future research should focus on integrating artificial intelligence with geological survey data to improve real-time hazard prediction. Additionally, interdisciplinary collaboration between geologists, sociologists, and economists will be necessary to address the social dimensions of disaster resilience in</w:t>
      </w:r>
      <w:r>
        <w:t xml:space="preserve"> </w:t>
      </w:r>
      <w:r>
        <w:rPr>
          <w:bCs/>
          <w:b/>
        </w:rPr>
        <w:t xml:space="preserve">United States San Francisco</w:t>
      </w:r>
      <w:r>
        <w:t xml:space="preserve">. Ultimately, the preservation of this iconic city depends on our ability to listen to the earth and plan accordingly.</w:t>
      </w:r>
    </w:p>
    <w:bookmarkEnd w:id="27"/>
    <w:bookmarkStart w:id="28" w:name="vi.-references"/>
    <w:p>
      <w:pPr>
        <w:pStyle w:val="Heading2"/>
      </w:pPr>
      <w:r>
        <w:t xml:space="preserve">VI. References</w:t>
      </w:r>
    </w:p>
    <w:p>
      <w:pPr>
        <w:numPr>
          <w:ilvl w:val="0"/>
          <w:numId w:val="1001"/>
        </w:numPr>
        <w:pStyle w:val="Compact"/>
      </w:pPr>
      <w:r>
        <w:t xml:space="preserve">Bolt, B. A. (1993). *Earthquakes and Geological Discovery*. Scientific American Library.</w:t>
      </w:r>
    </w:p>
    <w:p>
      <w:pPr>
        <w:numPr>
          <w:ilvl w:val="0"/>
          <w:numId w:val="1001"/>
        </w:numPr>
        <w:pStyle w:val="Compact"/>
      </w:pPr>
      <w:r>
        <w:t xml:space="preserve">Cramer, C. H., et al. (2015). "The 2014 Update of the California Seismic Hazard Mapping Zone Act." *California Geological Survey*.</w:t>
      </w:r>
    </w:p>
    <w:p>
      <w:pPr>
        <w:numPr>
          <w:ilvl w:val="0"/>
          <w:numId w:val="1001"/>
        </w:numPr>
        <w:pStyle w:val="Compact"/>
      </w:pPr>
      <w:r>
        <w:t xml:space="preserve">Davis, T. L., &amp; Stewart, J. P. (2017). "Site-Specific Ground Motion Prediction for United States San Francisco Basin." *Journal of Geotechnical and Geoenvironmental Engineering*, 143(5).</w:t>
      </w:r>
    </w:p>
    <w:p>
      <w:pPr>
        <w:numPr>
          <w:ilvl w:val="0"/>
          <w:numId w:val="1001"/>
        </w:numPr>
        <w:pStyle w:val="Compact"/>
      </w:pPr>
      <w:r>
        <w:t xml:space="preserve">Siemer, M., et al. (2018). "Liquefaction Susceptibility Mapping in High-Density Urban Environments: A Case Study of United States San Francisco." *Engineering Geology*, 240, 1-12.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the United States San Francisco: Navigating Tectonic Complexities and Urban Sustainability</dc:title>
  <dc:creator/>
  <dc:language>en</dc:language>
  <cp:keywords/>
  <dcterms:created xsi:type="dcterms:W3CDTF">2026-07-29T13:26:36Z</dcterms:created>
  <dcterms:modified xsi:type="dcterms:W3CDTF">2026-07-29T13:26:36Z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