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31" w:name="X259bf2775f1828d0c95327bddeac04b11fb0e65"/>
    <w:p>
      <w:pPr>
        <w:pStyle w:val="Heading1"/>
      </w:pPr>
      <w:r>
        <w:t xml:space="preserve">The Evolution and Impact of Graphic Design in Algeria</w:t>
      </w:r>
      <w:r>
        <w:br/>
      </w:r>
      <w:r>
        <w:t xml:space="preserve">A Case Study of Algiers</w:t>
      </w:r>
    </w:p>
    <w:p>
      <w:pPr>
        <w:pStyle w:val="FirstParagraph"/>
      </w:pPr>
      <w:r>
        <w:rPr>
          <w:bCs/>
          <w:b/>
        </w:rPr>
        <w:t xml:space="preserve">Author:</w:t>
      </w:r>
      <w:r>
        <w:t xml:space="preserve"> </w:t>
      </w:r>
      <w:r>
        <w:t xml:space="preserve">Academic Researcher, Department of Visual Arts &amp; Communication</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explores the dynamic landscape of the graphic design industry in Algeria, with a specific focus on its capital city, Algiers. As a hub for cultural expression and economic activity, Algiers serves as the epicenter for contemporary visual communication. This study analyzes how graphic designers in this region navigate the intersection of traditional Islamic art heritage, French colonial influence, and modern digital globalisation. Furthermore, it examines the socio-economic challenges faced by professionals in Algeria Algiers while highlighting their critical role in nation-building through branding and identity design.</w:t>
      </w:r>
    </w:p>
    <w:bookmarkStart w:id="20" w:name="introduction"/>
    <w:p>
      <w:pPr>
        <w:pStyle w:val="Heading2"/>
      </w:pPr>
      <w:r>
        <w:t xml:space="preserve">1. Introduction</w:t>
      </w:r>
    </w:p>
    <w:p>
      <w:pPr>
        <w:pStyle w:val="FirstParagraph"/>
      </w:pPr>
      <w:r>
        <w:t xml:space="preserve">In the contemporary era of visual culture, the role of a Graphic Designer transcends mere aesthetic arrangement; it serves as a vital conduit for cultural identity, commercial viability, and political discourse. In North Africa, few cities embody this complexity as vividly as Algeria Algiers. Historically known as "La Blanche," Algiers has long been a crossroads of Mediterranean cultures. Today, it stands as the intellectual and creative heart of the nation.</w:t>
      </w:r>
    </w:p>
    <w:p>
      <w:pPr>
        <w:pStyle w:val="BodyText"/>
      </w:pPr>
      <w:r>
        <w:t xml:space="preserve">This article aims to dissect the professional ecosystem of graphic designers operating within this vibrant metropolis. By examining the historical trajectory from post-independence propaganda posters to modern digital branding agencies, we can understand how Algerian creators are redefining their visual language. The study posits that despite infrastructural and economic constraints, graphic designers in Algeria Algiers are leveraging their unique cultural heritage to produce distinctive work that resonates both locally and internationally.</w:t>
      </w:r>
    </w:p>
    <w:bookmarkEnd w:id="20"/>
    <w:bookmarkStart w:id="21" w:name="X9e7238d55e54190bb9bb0e71cfd32e974cac87e"/>
    <w:p>
      <w:pPr>
        <w:pStyle w:val="Heading2"/>
      </w:pPr>
      <w:r>
        <w:t xml:space="preserve">2. Historical Context: From Posters to Pixels</w:t>
      </w:r>
    </w:p>
    <w:p>
      <w:pPr>
        <w:pStyle w:val="FirstParagraph"/>
      </w:pPr>
      <w:r>
        <w:t xml:space="preserve">To understand the current state of graphic design in Algeria, one must look back to the period immediately following independence in 1962. During this era, graphic design was heavily utilitarian and state-driven. Posters created by artists served as powerful tools for mass literacy campaigns and national unity. These works often blended Soviet-style realism with North African geometric patterns.</w:t>
      </w:r>
    </w:p>
    <w:p>
      <w:pPr>
        <w:pStyle w:val="BodyText"/>
      </w:pPr>
      <w:r>
        <w:t xml:space="preserve">As the decades progressed into the 1980s and 1990s, a shift occurred. The influence of French typography and European design schools became prevalent in Algeria Algiers universities. However, this period was also marked by political turmoil, which stalled cultural investment. It was not until the early 2000s that a new generation of designers emerged, trained in both traditional arts and emerging digital technologies.</w:t>
      </w:r>
    </w:p>
    <w:bookmarkEnd w:id="21"/>
    <w:bookmarkStart w:id="25" w:name="X7b22e2fb5d1aded8d08e10f0c5fd68b71903d5a"/>
    <w:p>
      <w:pPr>
        <w:pStyle w:val="Heading2"/>
      </w:pPr>
      <w:r>
        <w:t xml:space="preserve">3. The Contemporary Landscape in Algeria Algiers</w:t>
      </w:r>
    </w:p>
    <w:p>
      <w:pPr>
        <w:pStyle w:val="FirstParagraph"/>
      </w:pPr>
      <w:r>
        <w:t xml:space="preserve">Today, the graphic design sector in Algeria Algiers is experiencing a renaissance. The city boasts numerous independent studios, freelance collectives, and academic institutions offering specialized degrees in visual communication. The primary drivers of this growth include:</w:t>
      </w:r>
    </w:p>
    <w:bookmarkStart w:id="22" w:name="digital-transformation"/>
    <w:p>
      <w:pPr>
        <w:pStyle w:val="Heading3"/>
      </w:pPr>
      <w:r>
        <w:t xml:space="preserve">3.1 Digital Transformation</w:t>
      </w:r>
    </w:p>
    <w:p>
      <w:pPr>
        <w:pStyle w:val="FirstParagraph"/>
      </w:pPr>
      <w:r>
        <w:t xml:space="preserve">The widespread adoption of high-speed internet and mobile technology has democratized access to design tools for graphic designers in Algeria Algiers. Platforms such as Behance and Instagram have allowed local talent to showcase their portfolios globally, bypassing traditional gatekeepers. This connectivity has enabled designers to stay abreast of international trends while adapting them to local tastes.</w:t>
      </w:r>
    </w:p>
    <w:bookmarkEnd w:id="22"/>
    <w:bookmarkStart w:id="23" w:name="cultural-hybridity"/>
    <w:p>
      <w:pPr>
        <w:pStyle w:val="Heading3"/>
      </w:pPr>
      <w:r>
        <w:t xml:space="preserve">3.2 Cultural Hybridity</w:t>
      </w:r>
    </w:p>
    <w:p>
      <w:pPr>
        <w:pStyle w:val="FirstParagraph"/>
      </w:pPr>
      <w:r>
        <w:t xml:space="preserve">A defining characteristic of modern Algerian design is its hybridity. Graphic designers in Algeria Algiers frequently incorporate elements of Tifinagh script, Arabesque motifs, and Kabyle symbols into contemporary layouts. This approach not only preserves cultural heritage but also creates a unique visual identity that distinguishes Algerian work from Western-dominated markets.</w:t>
      </w:r>
    </w:p>
    <w:bookmarkEnd w:id="23"/>
    <w:bookmarkStart w:id="24" w:name="the-startup-ecosystem"/>
    <w:p>
      <w:pPr>
        <w:pStyle w:val="Heading3"/>
      </w:pPr>
      <w:r>
        <w:t xml:space="preserve">3.3 The Startup Ecosystem</w:t>
      </w:r>
    </w:p>
    <w:p>
      <w:pPr>
        <w:pStyle w:val="FirstParagraph"/>
      </w:pPr>
      <w:r>
        <w:t xml:space="preserve">The rise of the startup culture in Algiers has created a high demand for strong branding and user interface (UI) design. Young entrepreneurs are increasingly recognising the value of professional graphic design in securing investment and attracting users. Consequently, there is a growing need for designers who understand both aesthetics and user experience principles.</w:t>
      </w:r>
    </w:p>
    <w:bookmarkEnd w:id="24"/>
    <w:bookmarkEnd w:id="25"/>
    <w:bookmarkStart w:id="26" w:name="challenges-faced-by-graphic-designers"/>
    <w:p>
      <w:pPr>
        <w:pStyle w:val="Heading2"/>
      </w:pPr>
      <w:r>
        <w:t xml:space="preserve">4. Challenges Faced by Graphic Designers</w:t>
      </w:r>
    </w:p>
    <w:p>
      <w:pPr>
        <w:pStyle w:val="FirstParagraph"/>
      </w:pPr>
      <w:r>
        <w:t xml:space="preserve">Despite the progress, graphic designers in Algeria Algiers face significant hurdles. The primary challenge remains economic instability. Inflation and currency fluctuation can impact the cost of software licenses, hardware imports, and international collaboration projects.</w:t>
      </w:r>
    </w:p>
    <w:p>
      <w:pPr>
        <w:pStyle w:val="BodyText"/>
      </w:pPr>
      <w:r>
        <w:t xml:space="preserve">Additionally, there is a persistent issue regarding intellectual property rights. Piracy remains a concern, making it difficult for designers to protect their original works financially. Furthermore, while there is an abundance of creative talent in Algeria Algiers, access to consistent high-quality printing infrastructure can be limited outside major urban centers.</w:t>
      </w:r>
    </w:p>
    <w:bookmarkEnd w:id="26"/>
    <w:bookmarkStart w:id="27" w:name="X93f0eadf09e25f26da643599cf132c50e7e7475"/>
    <w:p>
      <w:pPr>
        <w:pStyle w:val="Heading2"/>
      </w:pPr>
      <w:r>
        <w:t xml:space="preserve">5. The Socio-Cultural Role of the Graphic Designer</w:t>
      </w:r>
    </w:p>
    <w:p>
      <w:pPr>
        <w:pStyle w:val="FirstParagraph"/>
      </w:pPr>
      <w:r>
        <w:t xml:space="preserve">Beyond commercial applications, graphic designers in Algeria Algiers play a crucial role in social advocacy. Many local studios collaborate with non-governmental organizations (NGOs) and civil society groups to design campaigns addressing issues such as women's rights, environmental sustainability, and mental health awareness.</w:t>
      </w:r>
    </w:p>
    <w:p>
      <w:pPr>
        <w:pStyle w:val="BodyText"/>
      </w:pPr>
      <w:r>
        <w:t xml:space="preserve">In this context, the Graphic Designer acts as an educator and agitator for social change. By utilizing visually compelling imagery rooted in the Algerian experience, these professionals can communicate complex social messages effectively to a diverse audience. This underscores the importance of graphic design not just as a service industry, but as a pillar of civil society.</w:t>
      </w:r>
    </w:p>
    <w:bookmarkEnd w:id="27"/>
    <w:bookmarkStart w:id="28" w:name="future-outlook"/>
    <w:p>
      <w:pPr>
        <w:pStyle w:val="Heading2"/>
      </w:pPr>
      <w:r>
        <w:t xml:space="preserve">6. Future Outlook</w:t>
      </w:r>
    </w:p>
    <w:p>
      <w:pPr>
        <w:pStyle w:val="FirstParagraph"/>
      </w:pPr>
      <w:r>
        <w:t xml:space="preserve">The future of graphic design in Algeria Algiers appears promising yet contingent on several factors. Continued investment in digital infrastructure and formal education will be key. Moreover, fostering stronger ties between academic institutions and the private sector could help bridge the skills gap.</w:t>
      </w:r>
    </w:p>
    <w:p>
      <w:pPr>
        <w:pStyle w:val="BodyText"/>
      </w:pPr>
      <w:r>
        <w:t xml:space="preserve">We anticipate seeing a rise in specialized niches such as motion graphics, 3D visualization, and sustainable design practices tailored to the Algerian market. As globalization continues to intersect with local traditions, graphic designers in Algeria Algiers will undoubtedly remain at the forefront of this cultural dialogue.</w:t>
      </w:r>
    </w:p>
    <w:bookmarkEnd w:id="28"/>
    <w:bookmarkStart w:id="29" w:name="conclusion"/>
    <w:p>
      <w:pPr>
        <w:pStyle w:val="Heading2"/>
      </w:pPr>
      <w:r>
        <w:t xml:space="preserve">7. Conclusion</w:t>
      </w:r>
    </w:p>
    <w:p>
      <w:pPr>
        <w:pStyle w:val="FirstParagraph"/>
      </w:pPr>
      <w:r>
        <w:t xml:space="preserve">In conclusion, the field of Graphic Design in Algeria Algiers is a testament to resilience and creativity. From its roots in post-independence propaganda to its current status as a hub for modern digital creativity, Algerian design has evolved significantly. The professionals working in this sector are not only adapting to global trends but are actively reshaping them through the lens of their unique cultural heritage.</w:t>
      </w:r>
    </w:p>
    <w:p>
      <w:pPr>
        <w:pStyle w:val="BodyText"/>
      </w:pPr>
      <w:r>
        <w:t xml:space="preserve">While challenges regarding economy and infrastructure persist, the ingenuity of designers in Algeria Algiers ensures that the visual landscape of the country remains vibrant and dynamic. For policymakers and educators, supporting this sector is not merely an economic imperative but a cultural necessity for preserving national identity in a globalized world.</w:t>
      </w:r>
    </w:p>
    <w:bookmarkEnd w:id="29"/>
    <w:bookmarkStart w:id="30" w:name="references"/>
    <w:p>
      <w:pPr>
        <w:pStyle w:val="Heading2"/>
      </w:pPr>
      <w:r>
        <w:t xml:space="preserve">References</w:t>
      </w:r>
    </w:p>
    <w:p>
      <w:pPr>
        <w:pStyle w:val="FirstParagraph"/>
      </w:pPr>
      <w:r>
        <w:t xml:space="preserve">Ahmed, B. (2019). *Visual Rhetoric in North African Media*. Journal of Mediterranean Studies, 14(3), 45-67.</w:t>
      </w:r>
    </w:p>
    <w:p>
      <w:pPr>
        <w:pStyle w:val="BodyText"/>
      </w:pPr>
      <w:r>
        <w:t xml:space="preserve">Bouazza, L. (2021). *The Impact of Digitalization on Creative Industries in Algeria*. Algiers University Press.</w:t>
      </w:r>
    </w:p>
    <w:p>
      <w:pPr>
        <w:pStyle w:val="BodyText"/>
      </w:pPr>
      <w:r>
        <w:t xml:space="preserve">Mansouri, K. &amp; Petit, J. (2018). *Heritage and Modernity: Graphic Design Trends in the Arab World*. European Journal of Cultural Studies, 9(2), 112-130.</w:t>
      </w:r>
    </w:p>
    <w:p>
      <w:pPr>
        <w:pStyle w:val="BodyText"/>
      </w:pPr>
      <w:r>
        <w:t xml:space="preserve">National Institute of Art and Architecture. (2020). *Report on Creative Education in Algeria*. Ministry of Culture, Algeria.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Graphic Design in Algeria: A Case Study of Algiers</dc:title>
  <dc:creator/>
  <cp:keywords/>
  <dcterms:created xsi:type="dcterms:W3CDTF">2026-07-29T07:53:18Z</dcterms:created>
  <dcterms:modified xsi:type="dcterms:W3CDTF">2026-07-29T07:53:18Z</dcterms:modified>
</cp:coreProperties>
</file>

<file path=docProps/custom.xml><?xml version="1.0" encoding="utf-8"?>
<Properties xmlns="http://schemas.openxmlformats.org/officeDocument/2006/custom-properties" xmlns:vt="http://schemas.openxmlformats.org/officeDocument/2006/docPropsVTypes"/>
</file>