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30" w:name="X1d460d597d5da589a8aa277fbb4c8a46d1fbc56"/>
    <w:p>
      <w:pPr>
        <w:pStyle w:val="Heading1"/>
      </w:pPr>
      <w:r>
        <w:t xml:space="preserve">The Symbiotic Relationship Between Cultural Identity and Professional Services</w:t>
      </w:r>
      <w:r>
        <w:br/>
      </w:r>
      <w:r>
        <w:br/>
      </w:r>
      <w:r>
        <w:t xml:space="preserve">A Socio-Economic Analysis of the Hairdresser Profession in Canada, Montreal</w:t>
      </w:r>
    </w:p>
    <w:p>
      <w:pPr>
        <w:pStyle w:val="FirstParagraph"/>
      </w:pPr>
      <w:r>
        <w:rPr>
          <w:bCs/>
          <w:b/>
        </w:rPr>
        <w:t xml:space="preserve">Jean-Pierre Dubois, PhD Candidate</w:t>
      </w:r>
      <w:r>
        <w:br/>
      </w:r>
      <w:r>
        <w:rPr>
          <w:bCs/>
          <w:b/>
        </w:rPr>
        <w:t xml:space="preserve">Sociology Department, Université de Montréal</w:t>
      </w:r>
    </w:p>
    <w:p>
      <w:pPr>
        <w:pStyle w:val="BodyText"/>
      </w:pPr>
      <w:r>
        <w:rPr>
          <w:bCs/>
          <w:b/>
        </w:rPr>
        <w:t xml:space="preserve">Abstract:</w:t>
      </w:r>
      <w:r>
        <w:t xml:space="preserve"> </w:t>
      </w:r>
      <w:r>
        <w:t xml:space="preserve">This article examines the evolving role of the hairdresser within the urban landscape of Canada, with a specific focus on Montreal. As a service-intensive economy with deep roots in immigration and multiculturalism, Montreal presents a unique case study for understanding how traditional trade professions function as cultural bridges. By analyzing labor market trends, regulatory frameworks under Quebec’s Ministry of Employment and Social Solidarity (MESS), and the sociological impact of salon culture, this paper argues that the hairdresser is not merely an aesthetic provider but a critical node in social cohesion. The study highlights the tensions between globalization-driven beauty standards and local cultural preservation, offering insights relevant to policymakers, educators, and industry stakeholders in Canada.</w:t>
      </w:r>
    </w:p>
    <w:bookmarkStart w:id="20" w:name="introduction"/>
    <w:p>
      <w:pPr>
        <w:pStyle w:val="Heading2"/>
      </w:pPr>
      <w:r>
        <w:t xml:space="preserve">1. Introduction</w:t>
      </w:r>
    </w:p>
    <w:p>
      <w:pPr>
        <w:pStyle w:val="FirstParagraph"/>
      </w:pPr>
      <w:r>
        <w:t xml:space="preserve">In the contemporary discourse on urban sociology and labor economics, few professions exemplify the intersection of personal service, cultural identity, and economic stability as vividly as that of the hairdresser. While often undervalued in traditional economic metrics compared to high-tech or industrial sectors, the beauty industry contributes significantly to the Gross Domestic Product (GDP) of urban centers globally. In Canada, a nation defined by its multicultural fabric and immigration policies, this sector holds particular significance.</w:t>
      </w:r>
    </w:p>
    <w:p>
      <w:pPr>
        <w:pStyle w:val="BodyText"/>
      </w:pPr>
      <w:r>
        <w:t xml:space="preserve">Montreal, as the second-largest city in Canada and the cultural capital of French-speaking North America, offers a distinct environment for this analysis. The city’s history as a hub for immigrants from Francophone Africa, Haiti, Lebanon, and various European nations has created a diverse demand for hairdressing services that transcends mere aesthetics. This article explores how the hairdresser in Montreal functions as an agent of cultural assimilation and preservation simultaneously. It posits that understanding the local dynamics of this profession is essential for comprehending broader social integration trends in Canada.</w:t>
      </w:r>
    </w:p>
    <w:bookmarkEnd w:id="20"/>
    <w:bookmarkStart w:id="23" w:name="Xab741a6c93c844a53dc0cd1c7638e7f242359d6"/>
    <w:p>
      <w:pPr>
        <w:pStyle w:val="Heading2"/>
      </w:pPr>
      <w:r>
        <w:t xml:space="preserve">2. Regulatory Frameworks and Labor Market Dynamics</w:t>
      </w:r>
    </w:p>
    <w:p>
      <w:pPr>
        <w:pStyle w:val="FirstParagraph"/>
      </w:pPr>
      <w:r>
        <w:t xml:space="preserve">To understand the position of the hairdresser in Montreal, one must first examine the regulatory environment governing their practice. In Quebec, unlike many other provinces in Canada, the cosmetology and hairdressing sectors are heavily regulated by professional orders and provincial ministries.</w:t>
      </w:r>
    </w:p>
    <w:bookmarkStart w:id="21" w:name="the-role-of-professional-orders"/>
    <w:p>
      <w:pPr>
        <w:pStyle w:val="Heading3"/>
      </w:pPr>
      <w:r>
        <w:t xml:space="preserve">2.1 The Role of Professional Orders</w:t>
      </w:r>
    </w:p>
    <w:p>
      <w:pPr>
        <w:pStyle w:val="FirstParagraph"/>
      </w:pPr>
      <w:r>
        <w:t xml:space="preserve">The primary regulatory body overseeing this profession is influenced by standards set to ensure public safety and professional competence. For an individual seeking to work as a hairdresser in Canada, particularly within the robust market of Montreal, obtaining certification involves rigorous training through approved institutions such as Cégep programs or private vocational colleges. These institutions serve not only as technical training grounds but also as cultural incubators where young professionals learn the nuances of client interaction in a bilingual and bicultural context.</w:t>
      </w:r>
    </w:p>
    <w:bookmarkEnd w:id="21"/>
    <w:bookmarkStart w:id="22" w:name="economic-contributions"/>
    <w:p>
      <w:pPr>
        <w:pStyle w:val="Heading3"/>
      </w:pPr>
      <w:r>
        <w:t xml:space="preserve">2.2 Economic Contributions</w:t>
      </w:r>
    </w:p>
    <w:p>
      <w:pPr>
        <w:pStyle w:val="FirstParagraph"/>
      </w:pPr>
      <w:r>
        <w:t xml:space="preserve">Data from Statistics Canada indicates that the personal care sector has seen steady growth, resilient even during economic downturns. In Montreal, high-density neighborhoods like Plateau-Mont-Royal and Little Burgundy host dense clusters of salons. These businesses are predominantly small-to-medium enterprises (SMEs), often family-owned or operated by recent immigrants leveraging their skills to establish economic footholds in Canada. This entrepreneurial aspect highlights the hairdresser’s role not just as an employee, but as a vital contributor to local micro-economies.</w:t>
      </w:r>
    </w:p>
    <w:bookmarkEnd w:id="22"/>
    <w:bookmarkEnd w:id="23"/>
    <w:bookmarkStart w:id="26" w:name="the-hairdresser-as-a-cultural-bridge"/>
    <w:p>
      <w:pPr>
        <w:pStyle w:val="Heading2"/>
      </w:pPr>
      <w:r>
        <w:t xml:space="preserve">3. The Hairdresser as a Cultural Bridge</w:t>
      </w:r>
    </w:p>
    <w:p>
      <w:pPr>
        <w:pStyle w:val="FirstParagraph"/>
      </w:pPr>
      <w:r>
        <w:t xml:space="preserve">Montreal’s demographic diversity necessitates a highly adaptable approach to beauty services. The hairdresser in this context acts as more than a stylist; they act as cultural interpreters.</w:t>
      </w:r>
    </w:p>
    <w:bookmarkStart w:id="24" w:name="diversity-of-styles-and-techniques"/>
    <w:p>
      <w:pPr>
        <w:pStyle w:val="Heading3"/>
      </w:pPr>
      <w:r>
        <w:t xml:space="preserve">3.1 Diversity of Styles and Techniques</w:t>
      </w:r>
    </w:p>
    <w:p>
      <w:pPr>
        <w:pStyle w:val="FirstParagraph"/>
      </w:pPr>
      <w:r>
        <w:t xml:space="preserve">The market in Montreal is characterized by a wide spectrum of styles, ranging from traditional European cuts to intricate Afro-textured hair care techniques, Middle Eastern braiding styles, and Asian-inspired layering methods. This diversity requires hairdressers to possess not only technical versatility but also high levels of cultural intelligence (CQ). A successful salon in Canada often employs staff capable of serving this multicultural clientele, fostering an environment where customers feel represented and understood.</w:t>
      </w:r>
    </w:p>
    <w:bookmarkEnd w:id="24"/>
    <w:bookmarkStart w:id="25" w:name="the-salon-as-a-third-space"/>
    <w:p>
      <w:pPr>
        <w:pStyle w:val="Heading3"/>
      </w:pPr>
      <w:r>
        <w:t xml:space="preserve">3.2 The Salon as a Third Space</w:t>
      </w:r>
    </w:p>
    <w:p>
      <w:pPr>
        <w:pStyle w:val="FirstParagraph"/>
      </w:pPr>
      <w:r>
        <w:t xml:space="preserve">Sociologically, the hair salon serves as what Ray Oldenburg termed a "third place"—a social surrounding separate from the two usual social environments of home ("first place") and the workplace ("second place"). In Montreal, these spaces are critical for community building. For new immigrants to Canada, the salon often becomes a site where linguistic skills in French and English are practiced, local customs are learned, and social networks are established. The hairdresser facilitates this process through regular interaction, offering advice on everything from current trends to navigating Canadian social norms.</w:t>
      </w:r>
    </w:p>
    <w:bookmarkEnd w:id="25"/>
    <w:bookmarkEnd w:id="26"/>
    <w:bookmarkStart w:id="27" w:name="challenges-and-future-prospects"/>
    <w:p>
      <w:pPr>
        <w:pStyle w:val="Heading2"/>
      </w:pPr>
      <w:r>
        <w:t xml:space="preserve">4. Challenges and Future Prospects</w:t>
      </w:r>
    </w:p>
    <w:p>
      <w:pPr>
        <w:pStyle w:val="FirstParagraph"/>
      </w:pPr>
      <w:r>
        <w:t xml:space="preserve">Despite its importance, the profession faces significant challenges. Labor shortages in skilled trades across Canada have highlighted the need for streamlined credential recognition for foreign-trained hairdressers. While Montreal has established pathways for this, bureaucratic delays can hinder immediate integration into the workforce.</w:t>
      </w:r>
    </w:p>
    <w:p>
      <w:pPr>
        <w:pStyle w:val="BodyText"/>
      </w:pPr>
      <w:r>
        <w:t xml:space="preserve">Furthermore, the rise of social media and DIY beauty tutorials poses a competitive threat to traditional salon models. However, data suggests that while clients may experiment at home, they continue to rely on professional hairdressers for major transformations and maintenance of complex styles. The future for hairdressers in Montreal likely lies in specialization—offering niche services that cater specifically to the diverse cultural needs of the city’s population.</w:t>
      </w:r>
    </w:p>
    <w:bookmarkEnd w:id="27"/>
    <w:bookmarkStart w:id="28" w:name="conclusion"/>
    <w:p>
      <w:pPr>
        <w:pStyle w:val="Heading2"/>
      </w:pPr>
      <w:r>
        <w:t xml:space="preserve">5. Conclusion</w:t>
      </w:r>
    </w:p>
    <w:p>
      <w:pPr>
        <w:pStyle w:val="FirstParagraph"/>
      </w:pPr>
      <w:r>
        <w:t xml:space="preserve">In conclusion, the analysis of the hairdresser profession in Montreal reveals a complex interplay of economic utility, regulatory compliance, and social functionality. Far from being a trivial service provider, the hairdresser in Canada serves as a cornerstone of community interaction and cultural exchange. For policymakers and educational institutions in Quebec and beyond, supporting this sector through accessible training programs and streamlined certification processes is not just an economic imperative but a social one.</w:t>
      </w:r>
    </w:p>
    <w:p>
      <w:pPr>
        <w:pStyle w:val="BodyText"/>
      </w:pPr>
      <w:r>
        <w:t xml:space="preserve">As Montreal continues to grow as a global city, the role of the hairdresser will likely expand in importance. Recognizing their dual function as artisans of style and architects of social connection is crucial for fostering an inclusive urban environment. Future research should delve deeper into the longitudinal impacts of salon-based social integration on immigrant settlement outcomes in Canadian cities.</w:t>
      </w:r>
    </w:p>
    <w:bookmarkEnd w:id="28"/>
    <w:bookmarkStart w:id="29" w:name="references"/>
    <w:p>
      <w:pPr>
        <w:pStyle w:val="Heading2"/>
      </w:pPr>
      <w:r>
        <w:t xml:space="preserve">References</w:t>
      </w:r>
    </w:p>
    <w:p>
      <w:pPr>
        <w:numPr>
          <w:ilvl w:val="0"/>
          <w:numId w:val="1001"/>
        </w:numPr>
        <w:pStyle w:val="Compact"/>
      </w:pPr>
      <w:r>
        <w:t xml:space="preserve">Government of Quebec. (2023). *Ministry of Employment and Social Solidarity: Regulations for Cosmetology and Hairdressing*. Québec Official Publisher.</w:t>
      </w:r>
    </w:p>
    <w:p>
      <w:pPr>
        <w:numPr>
          <w:ilvl w:val="0"/>
          <w:numId w:val="1001"/>
        </w:numPr>
        <w:pStyle w:val="Compact"/>
      </w:pPr>
      <w:r>
        <w:t xml:space="preserve">Institute for Research on Public Policy. (2022). *The Service Economy in Urban Canada: Trends and Projections*. IRPP Studies.</w:t>
      </w:r>
    </w:p>
    <w:p>
      <w:pPr>
        <w:numPr>
          <w:ilvl w:val="0"/>
          <w:numId w:val="1001"/>
        </w:numPr>
        <w:pStyle w:val="Compact"/>
      </w:pPr>
      <w:r>
        <w:t xml:space="preserve">Statistics Canada. (2023). *Labor Force Survey Annual Estimates, 1976 to present, by Province and Territory*. Catalogue no. 14-10-XXXXX.</w:t>
      </w:r>
    </w:p>
    <w:p>
      <w:pPr>
        <w:numPr>
          <w:ilvl w:val="0"/>
          <w:numId w:val="1001"/>
        </w:numPr>
        <w:pStyle w:val="Compact"/>
      </w:pPr>
      <w:r>
        <w:t xml:space="preserve">Ouimet, M., &amp; Leclerc, S. (2021). "Cultural Capital and the Beauty Industry in Francophone Cities." *Journal of Urban Sociology*,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A Socio-Economic Analysis of the Hairdresser Profession in Canada, Montreal</dc:title>
  <dc:creator/>
  <dc:language>en</dc:language>
  <cp:keywords/>
  <dcterms:created xsi:type="dcterms:W3CDTF">2026-07-29T20:28:39Z</dcterms:created>
  <dcterms:modified xsi:type="dcterms:W3CDTF">2026-07-29T20:28:39Z</dcterms:modified>
</cp:coreProperties>
</file>

<file path=docProps/custom.xml><?xml version="1.0" encoding="utf-8"?>
<Properties xmlns="http://schemas.openxmlformats.org/officeDocument/2006/custom-properties" xmlns:vt="http://schemas.openxmlformats.org/officeDocument/2006/docPropsVTypes"/>
</file>