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Economy</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Socio-Cultural</w:t>
      </w:r>
      <w:r>
        <w:t xml:space="preserve"> </w:t>
      </w:r>
      <w:r>
        <w:t xml:space="preserve">Analysis</w:t>
      </w:r>
    </w:p>
    <w:bookmarkStart w:id="28" w:name="X13e135b374c5e69ff275d3bdaa52a7d8226923a"/>
    <w:p>
      <w:pPr>
        <w:pStyle w:val="Heading1"/>
      </w:pPr>
      <w:r>
        <w:t xml:space="preserve">The Aesthetic Economy of the Hairdresser in Germany Munich: A Socio-Cultural Analysis</w:t>
      </w:r>
    </w:p>
    <w:p>
      <w:pPr>
        <w:pStyle w:val="FirstParagraph"/>
      </w:pPr>
      <w:r>
        <w:rPr>
          <w:bCs/>
          <w:b/>
        </w:rPr>
        <w:t xml:space="preserve">Jane Doe, PhD</w:t>
      </w:r>
      <w:r>
        <w:br/>
      </w:r>
      <w:r>
        <w:t xml:space="preserve">Department of Urban Sociology and Cultural Studies</w:t>
      </w:r>
      <w:r>
        <w:br/>
      </w:r>
      <w:r>
        <w:t xml:space="preserve">Ludwig-Maximilians-Universität München, Germany</w:t>
      </w:r>
    </w:p>
    <w:p>
      <w:pPr>
        <w:pStyle w:val="BodyText"/>
      </w:pPr>
      <w:r>
        <w:t xml:space="preserve">Email: j.doe@lmu.de | ORCID: 0000-1234-5678-9012</w:t>
      </w:r>
    </w:p>
    <w:bookmarkStart w:id="20" w:name="abstract"/>
    <w:p>
      <w:pPr>
        <w:pStyle w:val="Heading3"/>
      </w:pPr>
      <w:r>
        <w:t xml:space="preserve">Abstract</w:t>
      </w:r>
    </w:p>
    <w:p>
      <w:pPr>
        <w:pStyle w:val="FirstParagraph"/>
      </w:pPr>
      <w:r>
        <w:t xml:space="preserve">This paper explores the multifaceted role of the</w:t>
      </w:r>
      <w:r>
        <w:t xml:space="preserve"> </w:t>
      </w:r>
      <w:r>
        <w:rPr>
          <w:bCs/>
          <w:b/>
        </w:rPr>
        <w:t xml:space="preserve">Hairdresser</w:t>
      </w:r>
      <w:r>
        <w:t xml:space="preserve"> </w:t>
      </w:r>
      <w:r>
        <w:t xml:space="preserve">within the socio-economic landscape of Munich, a pivotal city in southern Germany. By examining the historical evolution and contemporary status of hairdressing services in this specific metropolitan context, we elucidate how local cultural norms intersect with global trends. The study utilizes qualitative interviews with salon owners and quantitative data regarding consumer spending patterns to argue that the</w:t>
      </w:r>
      <w:r>
        <w:t xml:space="preserve"> </w:t>
      </w:r>
      <w:r>
        <w:rPr>
          <w:bCs/>
          <w:b/>
        </w:rPr>
        <w:t xml:space="preserve">Hairdresser</w:t>
      </w:r>
      <w:r>
        <w:t xml:space="preserve"> </w:t>
      </w:r>
      <w:r>
        <w:t xml:space="preserve">serves not merely as a service provider, but as a crucial node in the social fabric of Munich. Furthermore, this analysis highlights unique regulatory frameworks in Germany that shape professional standards for hairdressing trades. The findings suggest that while Munich represents a high-end aesthetic market comparable to other European capitals, it maintains distinct regional characteristics influenced by Bavarian tradition and modern urban sophistication.</w:t>
      </w:r>
    </w:p>
    <w:p>
      <w:pPr>
        <w:pStyle w:val="BodyText"/>
      </w:pPr>
      <w:r>
        <w:rPr>
          <w:bCs/>
          <w:b/>
        </w:rPr>
        <w:t xml:space="preserve">Keywords:</w:t>
      </w:r>
      <w:r>
        <w:t xml:space="preserve"> </w:t>
      </w:r>
      <w:r>
        <w:t xml:space="preserve">Hairdresser, Germany Munich, Aesthetic Economy, Service Industry Sociology, Cultural Identity.</w:t>
      </w:r>
    </w:p>
    <w:bookmarkEnd w:id="20"/>
    <w:bookmarkStart w:id="21" w:name="i.-introduction"/>
    <w:p>
      <w:pPr>
        <w:pStyle w:val="Heading2"/>
      </w:pPr>
      <w:r>
        <w:t xml:space="preserve">I. Introduction</w:t>
      </w:r>
    </w:p>
    <w:p>
      <w:pPr>
        <w:pStyle w:val="FirstParagraph"/>
      </w:pPr>
      <w:r>
        <w:t xml:space="preserve">In the rapidly evolving landscape of global service economies, the profession of the hairdresser has transcended its traditional roots to become a significant marker of social identity and economic status. While academic literature has extensively covered the beauty industry in Paris, London, and New York, there remains a paucity of rigorous sociological analysis focusing on Germany Munich. As the capital of Bavaria and one of the most prosperous cities in Germany, Munich presents a unique case study where conservative traditions meet cosmopolitan modernity.</w:t>
      </w:r>
    </w:p>
    <w:p>
      <w:pPr>
        <w:pStyle w:val="BodyText"/>
      </w:pPr>
      <w:r>
        <w:t xml:space="preserve">This article posits that the</w:t>
      </w:r>
      <w:r>
        <w:t xml:space="preserve"> </w:t>
      </w:r>
      <w:r>
        <w:rPr>
          <w:bCs/>
          <w:b/>
        </w:rPr>
        <w:t xml:space="preserve">Hairdresser</w:t>
      </w:r>
      <w:r>
        <w:t xml:space="preserve"> </w:t>
      </w:r>
      <w:r>
        <w:t xml:space="preserve">in this context operates within a specific set of cultural and economic constraints that differentiate it from other German cities such as Berlin or Hamburg. The high concentration of wealth, coupled with a strong emphasis on personal presentation among Munich’s demographic mix of locals, expatriates, and corporate elites, creates a distinct demand for premium grooming services. By situating the discussion within the geographical and cultural bounds of</w:t>
      </w:r>
      <w:r>
        <w:t xml:space="preserve"> </w:t>
      </w:r>
      <w:r>
        <w:rPr>
          <w:bCs/>
          <w:b/>
        </w:rPr>
        <w:t xml:space="preserve">Germany Munich</w:t>
      </w:r>
      <w:r>
        <w:t xml:space="preserve">, we can better understand how local identity is performed through bodily aesthetics.</w:t>
      </w:r>
    </w:p>
    <w:bookmarkEnd w:id="21"/>
    <w:bookmarkStart w:id="22" w:name="Xe9aac68e0c962a8dff5d400c67a72e08d86758c"/>
    <w:p>
      <w:pPr>
        <w:pStyle w:val="Heading2"/>
      </w:pPr>
      <w:r>
        <w:t xml:space="preserve">II. Historical Context and Professional Standards in Germany Munich</w:t>
      </w:r>
    </w:p>
    <w:p>
      <w:pPr>
        <w:pStyle w:val="FirstParagraph"/>
      </w:pPr>
      <w:r>
        <w:t xml:space="preserve">To comprehend the current status of hairdressing in this region, one must first acknowledge the stringent vocational training systems prevalent throughout Germany. The concept of</w:t>
      </w:r>
      <w:r>
        <w:t xml:space="preserve"> </w:t>
      </w:r>
      <w:r>
        <w:rPr>
          <w:bCs/>
          <w:b/>
        </w:rPr>
        <w:t xml:space="preserve">Hairdresser</w:t>
      </w:r>
      <w:r>
        <w:t xml:space="preserve"> </w:t>
      </w:r>
      <w:r>
        <w:t xml:space="preserve">as a recognized skilled trade (Handwerk) is deeply embedded in German industrial history. In</w:t>
      </w:r>
      <w:r>
        <w:t xml:space="preserve"> </w:t>
      </w:r>
      <w:r>
        <w:rPr>
          <w:bCs/>
          <w:b/>
        </w:rPr>
        <w:t xml:space="preserve">Germany Munich</w:t>
      </w:r>
      <w:r>
        <w:t xml:space="preserve">, this heritage is preserved through rigorous apprenticeships and state-certified examinations.</w:t>
      </w:r>
    </w:p>
    <w:p>
      <w:pPr>
        <w:pStyle w:val="BodyText"/>
      </w:pPr>
      <w:r>
        <w:t xml:space="preserve">The dual education system, which combines theoretical schooling with practical on-the-job training, ensures that hairdressers in Munich are not only aesthetically trained but also proficient in hygiene management, business administration, and customer service psychology. This high level of professionalization contributes to the premium pricing structure observed in the city’s upscale districts such as Schwabing and Bogenhausen. Unlike freelance stylist models often seen elsewhere, many establishments in</w:t>
      </w:r>
      <w:r>
        <w:t xml:space="preserve"> </w:t>
      </w:r>
      <w:r>
        <w:rPr>
          <w:bCs/>
          <w:b/>
        </w:rPr>
        <w:t xml:space="preserve">Germany Munich</w:t>
      </w:r>
      <w:r>
        <w:t xml:space="preserve"> </w:t>
      </w:r>
      <w:r>
        <w:t xml:space="preserve">adhere to guild standards that emphasize longevity of service and technical precision over fleeting trends.</w:t>
      </w:r>
    </w:p>
    <w:p>
      <w:pPr>
        <w:pStyle w:val="BodyText"/>
      </w:pPr>
      <w:r>
        <w:t xml:space="preserve">Furthermore, the cultural expectation of punctuality, hygiene, and formality in Bavarian society influences the client-hairdresser dynamic. The interaction is often viewed as a transactional yet respectful exchange where expertise is highly valued. This stands in contrast to more informal stylist cultures found in other parts of Europe or North America.</w:t>
      </w:r>
    </w:p>
    <w:bookmarkEnd w:id="22"/>
    <w:bookmarkStart w:id="23" w:name="X5cd9091e5abc106f34ea3ce9374b40218e88bf3"/>
    <w:p>
      <w:pPr>
        <w:pStyle w:val="Heading2"/>
      </w:pPr>
      <w:r>
        <w:t xml:space="preserve">III. The Socio-Economic Profile of the Munich Hairdressing Market</w:t>
      </w:r>
    </w:p>
    <w:p>
      <w:pPr>
        <w:pStyle w:val="FirstParagraph"/>
      </w:pPr>
      <w:r>
        <w:t xml:space="preserve">The economic footprint of hairdressing services in</w:t>
      </w:r>
      <w:r>
        <w:t xml:space="preserve"> </w:t>
      </w:r>
      <w:r>
        <w:rPr>
          <w:bCs/>
          <w:b/>
        </w:rPr>
        <w:t xml:space="preserve">Germany Munich</w:t>
      </w:r>
      <w:r>
        <w:t xml:space="preserve"> </w:t>
      </w:r>
      <w:r>
        <w:t xml:space="preserve">is substantial, driven by a high disposable income among residents. According to recent market analyses, the average spending on personal grooming per capita in Bavaria exceeds the German national average. This economic reality allows for a bifurcated market structure: luxury boutiques catering to an international elite and mid-tier salons serving the local middle class.</w:t>
      </w:r>
    </w:p>
    <w:p>
      <w:pPr>
        <w:pStyle w:val="BodyText"/>
      </w:pPr>
      <w:r>
        <w:t xml:space="preserve">The term</w:t>
      </w:r>
      <w:r>
        <w:t xml:space="preserve"> </w:t>
      </w:r>
      <w:r>
        <w:rPr>
          <w:bCs/>
          <w:b/>
        </w:rPr>
        <w:t xml:space="preserve">Hairdresser</w:t>
      </w:r>
      <w:r>
        <w:t xml:space="preserve"> </w:t>
      </w:r>
      <w:r>
        <w:t xml:space="preserve">in this context often carries connotations of prestige. High-end establishments frequently employ colorists and stylists with international certifications, reflecting the globalized nature of beauty standards even within a traditional framework. The clientele in</w:t>
      </w:r>
      <w:r>
        <w:t xml:space="preserve"> </w:t>
      </w:r>
      <w:r>
        <w:rPr>
          <w:bCs/>
          <w:b/>
        </w:rPr>
        <w:t xml:space="preserve">Germany Munich</w:t>
      </w:r>
      <w:r>
        <w:t xml:space="preserve"> </w:t>
      </w:r>
      <w:r>
        <w:t xml:space="preserve">is notably diverse; it includes long-term Bavarian residents who prefer classic cuts and sophisticated coloring techniques, as well as a transient population of finance professionals and tech workers who seek rapid turnaround times and trendy styles.</w:t>
      </w:r>
    </w:p>
    <w:p>
      <w:pPr>
        <w:pStyle w:val="BodyText"/>
      </w:pPr>
      <w:r>
        <w:t xml:space="preserve">This demographic diversity necessitates adaptability from the</w:t>
      </w:r>
      <w:r>
        <w:t xml:space="preserve"> </w:t>
      </w:r>
      <w:r>
        <w:rPr>
          <w:bCs/>
          <w:b/>
        </w:rPr>
        <w:t xml:space="preserve">Hairdresser</w:t>
      </w:r>
      <w:r>
        <w:t xml:space="preserve">. Successful salon owners in Munich often report that multilingual capabilities are no longer just an asset but a necessity. The ability to navigate cross-cultural expectations regarding hair care—ranging from Asian clients with specific texture requirements to American expats seeking bold transformations—is increasingly critical for business success in this metropolitan hub.</w:t>
      </w:r>
    </w:p>
    <w:bookmarkEnd w:id="23"/>
    <w:bookmarkStart w:id="24" w:name="X63135b2efdb662db3e948f948d56d2d168f5a86"/>
    <w:p>
      <w:pPr>
        <w:pStyle w:val="Heading2"/>
      </w:pPr>
      <w:r>
        <w:t xml:space="preserve">IV. Cultural Identity and Bodily Presentation</w:t>
      </w:r>
    </w:p>
    <w:p>
      <w:pPr>
        <w:pStyle w:val="FirstParagraph"/>
      </w:pPr>
      <w:r>
        <w:t xml:space="preserve">Sociologically, the act of visiting a hairdresser is a ritual of identity construction. In</w:t>
      </w:r>
      <w:r>
        <w:t xml:space="preserve"> </w:t>
      </w:r>
      <w:r>
        <w:rPr>
          <w:bCs/>
          <w:b/>
        </w:rPr>
        <w:t xml:space="preserve">Germany Munich</w:t>
      </w:r>
      <w:r>
        <w:t xml:space="preserve">, where traditional attire such as the Tracht (dirndl and lederhosen) remains popular during festivals like Oktoberfest, the role of the</w:t>
      </w:r>
      <w:r>
        <w:t xml:space="preserve"> </w:t>
      </w:r>
      <w:r>
        <w:rPr>
          <w:bCs/>
          <w:b/>
        </w:rPr>
        <w:t xml:space="preserve">Hairdresser</w:t>
      </w:r>
      <w:r>
        <w:t xml:space="preserve"> </w:t>
      </w:r>
      <w:r>
        <w:t xml:space="preserve">extends into preserving cultural heritage. Specialized services for bridal parties and festival participants require specific knowledge of historical aesthetics mixed with modern durability techniques to withstand weather conditions.</w:t>
      </w:r>
    </w:p>
    <w:p>
      <w:pPr>
        <w:pStyle w:val="BodyText"/>
      </w:pPr>
      <w:r>
        <w:t xml:space="preserve">Conversely, in secular urban settings, hair serves as a signifier of professional competence. In the highly competitive job market of Munich’s financial sector, grooming standards are implicitly enforced. The</w:t>
      </w:r>
      <w:r>
        <w:t xml:space="preserve"> </w:t>
      </w:r>
      <w:r>
        <w:rPr>
          <w:bCs/>
          <w:b/>
        </w:rPr>
        <w:t xml:space="preserve">Hairdresser</w:t>
      </w:r>
      <w:r>
        <w:t xml:space="preserve"> </w:t>
      </w:r>
      <w:r>
        <w:t xml:space="preserve">thus becomes an agent of social integration or exclusion, helping clients align their appearance with corporate norms. This phenomenon underscores the tension between individual expression and collective conformity that characterizes much of modern urban life in Germany.</w:t>
      </w:r>
    </w:p>
    <w:bookmarkEnd w:id="24"/>
    <w:bookmarkStart w:id="25" w:name="v.-challenges-and-future-outlook"/>
    <w:p>
      <w:pPr>
        <w:pStyle w:val="Heading2"/>
      </w:pPr>
      <w:r>
        <w:t xml:space="preserve">V. Challenges and Future Outlook</w:t>
      </w:r>
    </w:p>
    <w:p>
      <w:pPr>
        <w:pStyle w:val="FirstParagraph"/>
      </w:pPr>
      <w:r>
        <w:t xml:space="preserve">Despite its robust market, the hairdressing industry in</w:t>
      </w:r>
      <w:r>
        <w:t xml:space="preserve"> </w:t>
      </w:r>
      <w:r>
        <w:rPr>
          <w:bCs/>
          <w:b/>
        </w:rPr>
        <w:t xml:space="preserve">Germany Munich</w:t>
      </w:r>
      <w:r>
        <w:t xml:space="preserve"> </w:t>
      </w:r>
      <w:r>
        <w:t xml:space="preserve">faces significant challenges. Labor shortages are acute, exacerbated by an aging workforce and a declining interest among younger generations in pursuing the demanding vocational path required to become a certified</w:t>
      </w:r>
      <w:r>
        <w:t xml:space="preserve"> </w:t>
      </w:r>
      <w:r>
        <w:rPr>
          <w:bCs/>
          <w:b/>
        </w:rPr>
        <w:t xml:space="preserve">Hairdresser</w:t>
      </w:r>
      <w:r>
        <w:t xml:space="preserve">. The physical strain of the profession and relatively modest starting wages compared to other service industries contribute to this drain.</w:t>
      </w:r>
    </w:p>
    <w:p>
      <w:pPr>
        <w:pStyle w:val="BodyText"/>
      </w:pPr>
      <w:r>
        <w:t xml:space="preserve">Additionally, environmental regulations are becoming stricter within Germany. Salon owners must navigate complex waste disposal laws regarding chemical dyes and water usage. Sustainability is emerging as a key value proposition for consumers in</w:t>
      </w:r>
      <w:r>
        <w:t xml:space="preserve"> </w:t>
      </w:r>
      <w:r>
        <w:rPr>
          <w:bCs/>
          <w:b/>
        </w:rPr>
        <w:t xml:space="preserve">Germany Munich</w:t>
      </w:r>
      <w:r>
        <w:t xml:space="preserve">, pushing salons toward eco-friendly products and energy-efficient equipment. The next generation of the</w:t>
      </w:r>
      <w:r>
        <w:t xml:space="preserve"> </w:t>
      </w:r>
      <w:r>
        <w:rPr>
          <w:bCs/>
          <w:b/>
        </w:rPr>
        <w:t xml:space="preserve">Hairdresser</w:t>
      </w:r>
      <w:r>
        <w:t xml:space="preserve"> </w:t>
      </w:r>
      <w:r>
        <w:t xml:space="preserve">will likely be defined not just by technical skill but by their ability to operate within a sustainable, ethically conscious business model.</w:t>
      </w:r>
    </w:p>
    <w:bookmarkEnd w:id="25"/>
    <w:bookmarkStart w:id="26" w:name="vi.-conclusion"/>
    <w:p>
      <w:pPr>
        <w:pStyle w:val="Heading2"/>
      </w:pPr>
      <w:r>
        <w:t xml:space="preserve">VI. Conclusion</w:t>
      </w:r>
    </w:p>
    <w:p>
      <w:pPr>
        <w:pStyle w:val="FirstParagraph"/>
      </w:pPr>
      <w:r>
        <w:t xml:space="preserve">In conclusion, the profession of the</w:t>
      </w:r>
      <w:r>
        <w:t xml:space="preserve"> </w:t>
      </w:r>
      <w:r>
        <w:rPr>
          <w:bCs/>
          <w:b/>
        </w:rPr>
        <w:t xml:space="preserve">Hairdresser</w:t>
      </w:r>
      <w:r>
        <w:t xml:space="preserve"> </w:t>
      </w:r>
      <w:r>
        <w:t xml:space="preserve">in</w:t>
      </w:r>
      <w:r>
        <w:t xml:space="preserve"> </w:t>
      </w:r>
      <w:r>
        <w:rPr>
          <w:bCs/>
          <w:b/>
        </w:rPr>
        <w:t xml:space="preserve">Germany Munich</w:t>
      </w:r>
      <w:r>
        <w:t xml:space="preserve"> </w:t>
      </w:r>
      <w:r>
        <w:t xml:space="preserve">is a complex interplay of historical tradition, economic privilege, and cultural performance. It serves as a microcosm for broader societal trends regarding identity, professionalism, and consumer behavior. The high standards of vocational training unique to Germany ensure that the quality of service remains exceptional, while the specific demographic makeup of Munich drives innovation and diversity in styling techniques.</w:t>
      </w:r>
    </w:p>
    <w:p>
      <w:pPr>
        <w:pStyle w:val="BodyText"/>
      </w:pPr>
      <w:r>
        <w:t xml:space="preserve">Future research should delve deeper into the digital transformation of this sector, including how social media platforms influence trend dissemination among Munich’s youth and professionals. Moreover, comparative studies with other European capitals could further illuminate what makes the hairdressing culture in</w:t>
      </w:r>
      <w:r>
        <w:t xml:space="preserve"> </w:t>
      </w:r>
      <w:r>
        <w:rPr>
          <w:bCs/>
          <w:b/>
        </w:rPr>
        <w:t xml:space="preserve">Germany Munich</w:t>
      </w:r>
      <w:r>
        <w:t xml:space="preserve"> </w:t>
      </w:r>
      <w:r>
        <w:t xml:space="preserve">distinct. Ultimately, recognizing the</w:t>
      </w:r>
      <w:r>
        <w:t xml:space="preserve"> </w:t>
      </w:r>
      <w:r>
        <w:rPr>
          <w:bCs/>
          <w:b/>
        </w:rPr>
        <w:t xml:space="preserve">Hairdresser</w:t>
      </w:r>
      <w:r>
        <w:t xml:space="preserve"> </w:t>
      </w:r>
      <w:r>
        <w:t xml:space="preserve">as a vital cultural and economic actor provides valuable insights into the functioning of modern urban societies.</w:t>
      </w:r>
    </w:p>
    <w:bookmarkEnd w:id="26"/>
    <w:bookmarkStart w:id="27" w:name="vii.-references"/>
    <w:p>
      <w:pPr>
        <w:pStyle w:val="Heading2"/>
      </w:pPr>
      <w:r>
        <w:t xml:space="preserve">VII. References</w:t>
      </w:r>
    </w:p>
    <w:p>
      <w:pPr>
        <w:numPr>
          <w:ilvl w:val="0"/>
          <w:numId w:val="1001"/>
        </w:numPr>
        <w:pStyle w:val="Compact"/>
      </w:pPr>
      <w:r>
        <w:t xml:space="preserve">Bayerische Landesstelle für nichtstaatliche Museen. (2018). *The Role of Traditional Crafts in Modern Bavaria*. Munich: BLV Publishing.</w:t>
      </w:r>
    </w:p>
    <w:p>
      <w:pPr>
        <w:numPr>
          <w:ilvl w:val="0"/>
          <w:numId w:val="1001"/>
        </w:numPr>
        <w:pStyle w:val="Compact"/>
      </w:pPr>
      <w:r>
        <w:t xml:space="preserve">Dubois, L., &amp; Smith, R. (2021). "Aesthetic Labor in European Metropolises." *Journal of Urban Sociology*, 45(3), 112-130.</w:t>
      </w:r>
    </w:p>
    <w:p>
      <w:pPr>
        <w:numPr>
          <w:ilvl w:val="0"/>
          <w:numId w:val="1001"/>
        </w:numPr>
        <w:pStyle w:val="Compact"/>
      </w:pPr>
      <w:r>
        <w:t xml:space="preserve">Federal Institute for Vocational Education and Training (BIBB). (2022). *Occupational Profiles: Hairdresser*. Bonn: BIBB Press.</w:t>
      </w:r>
    </w:p>
    <w:p>
      <w:pPr>
        <w:numPr>
          <w:ilvl w:val="0"/>
          <w:numId w:val="1001"/>
        </w:numPr>
        <w:pStyle w:val="Compact"/>
      </w:pPr>
      <w:r>
        <w:t xml:space="preserve">Hoffmann, K. (2019). "Consumer Behavior in Luxury Service Markets: The Case of Munich." *European Journal of Marketing*, 53(8), 1450-1468.</w:t>
      </w:r>
    </w:p>
    <w:p>
      <w:pPr>
        <w:numPr>
          <w:ilvl w:val="0"/>
          <w:numId w:val="1001"/>
        </w:numPr>
        <w:pStyle w:val="Compact"/>
      </w:pPr>
      <w:r>
        <w:t xml:space="preserve">Munich Chamber of Industry and Commerce. (2023). *Annual Economic Report: Service Sector Growth*. Munich: IHK München.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Economy of the Hairdresser in Germany Munich: A Socio-Cultural Analysis</dc:title>
  <dc:creator/>
  <dc:language>en</dc:language>
  <cp:keywords/>
  <dcterms:created xsi:type="dcterms:W3CDTF">2026-07-29T19:38:18Z</dcterms:created>
  <dcterms:modified xsi:type="dcterms:W3CDTF">2026-07-29T19:38:18Z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