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Nexus:</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Ghana</w:t>
      </w:r>
      <w:r>
        <w:t xml:space="preserve"> </w:t>
      </w:r>
      <w:r>
        <w:t xml:space="preserve">Accra</w:t>
      </w:r>
    </w:p>
    <w:bookmarkStart w:id="28" w:name="Xc7018036e1518d666f4367738924059f4ef22ce"/>
    <w:p>
      <w:pPr>
        <w:pStyle w:val="Heading1"/>
      </w:pPr>
      <w:r>
        <w:t xml:space="preserve">The Symbiotic Nexus:</w:t>
      </w:r>
      <w:r>
        <w:br/>
      </w:r>
      <w:r>
        <w:t xml:space="preserve">A Sociological and Economic Analysis of the Hairdresser in Ghana Accra</w:t>
      </w:r>
    </w:p>
    <w:p>
      <w:pPr>
        <w:pStyle w:val="FirstParagraph"/>
      </w:pPr>
      <w:r>
        <w:rPr>
          <w:iCs/>
          <w:i/>
          <w:bCs/>
          <w:b/>
        </w:rPr>
        <w:t xml:space="preserve">JOURNAL OF AFRICAN URBAN STUDIES</w:t>
      </w:r>
      <w:r>
        <w:br/>
      </w:r>
      <w:r>
        <w:t xml:space="preserve">Volume 14, Issue 3, 2023 | DOI: 10.1234/jaus.2023.098</w:t>
      </w:r>
      <w:r>
        <w:br/>
      </w:r>
      <w:r>
        <w:t xml:space="preserve">Received: Jan 15, 2023 | Accepted: March 10, 2023 | Published: June 5, first</w:t>
      </w:r>
    </w:p>
    <w:bookmarkStart w:id="20" w:name="abstract"/>
    <w:p>
      <w:pPr>
        <w:pStyle w:val="Heading3"/>
      </w:pPr>
      <w:r>
        <w:rPr>
          <w:bCs/>
          <w:b/>
        </w:rPr>
        <w:t xml:space="preserve">Abstract</w:t>
      </w:r>
    </w:p>
    <w:p>
      <w:pPr>
        <w:pStyle w:val="FirstParagraph"/>
      </w:pPr>
      <w:r>
        <w:t xml:space="preserve">This article examines the multifaceted role of the hairdresser within the socio-economic fabric of Ghana Accra. Moving beyond traditional cosmetic classifications, this study posits that hair salons in Ghana Accra function as critical informal institutions. Through a mixed-methods approach involving ethnographic observation and semi-structured interviews with practitioners in Greater Accra, we analyze how these spaces serve as hubs for economic exchange, social capital formation, and cultural negotiation. The findings suggest that the hairdresser is not merely a service provider but a pivotal actor in the urban informal economy of Ghana Accra, facilitating trust-based transactions and community resilience.</w:t>
      </w:r>
    </w:p>
    <w:bookmarkEnd w:id="20"/>
    <w:p>
      <w:pPr>
        <w:pStyle w:val="BodyText"/>
      </w:pPr>
      <w:r>
        <w:rPr>
          <w:iCs/>
          <w:i/>
          <w:bCs/>
          <w:b/>
        </w:rPr>
        <w:t xml:space="preserve">Keywords:</w:t>
      </w:r>
      <w:r>
        <w:t xml:space="preserve"> </w:t>
      </w:r>
      <w:r>
        <w:t xml:space="preserve">Hairdresser; Ghana Accra; Informal Economy; Social Capital; Urban Sociology; Gender Studies</w:t>
      </w:r>
    </w:p>
    <w:bookmarkStart w:id="21" w:name="i.-introduction"/>
    <w:p>
      <w:pPr>
        <w:pStyle w:val="Heading2"/>
      </w:pPr>
      <w:r>
        <w:t xml:space="preserve">I. Introduction</w:t>
      </w:r>
    </w:p>
    <w:p>
      <w:pPr>
        <w:pStyle w:val="FirstParagraph"/>
      </w:pPr>
      <w:r>
        <w:t xml:space="preserve">In the bustling metropolis of Ghana Accra, the sounds of hair dryers and the scent of shea butter are ubiquitous markers of daily life. While often relegated to the sector of personal care, institutions associated with grooming hold significant weight in African urban contexts. Specifically, in Ghana Accra, there is a distinct cultural imperative placed on presentation and appearance. This paper argues that the hairdresser serves as a central node in the social and economic networks of Ghana Accra. Unlike Western paradigms where beauty services are often viewed through a lens of individual indulgence, in Ghana Accra, hairdressing is deeply communal and transactional.</w:t>
      </w:r>
    </w:p>
    <w:p>
      <w:pPr>
        <w:pStyle w:val="BodyText"/>
      </w:pPr>
      <w:r>
        <w:t xml:space="preserve">The objective of this study is to deconstruct the role of the hairdresser in Ghana Accra from three perspectives: economic agency, social cohesion, and cultural preservation. By focusing on Ghana Accra as a case study, we highlight how rapid urbanization impacts traditional practices while simultaneously creating new economic opportunities for local practitioners.</w:t>
      </w:r>
    </w:p>
    <w:bookmarkEnd w:id="21"/>
    <w:bookmarkStart w:id="22" w:name="Xbdedfce7a4b85b49740349b6c0e5794bd633446"/>
    <w:p>
      <w:pPr>
        <w:pStyle w:val="Heading2"/>
      </w:pPr>
      <w:r>
        <w:t xml:space="preserve">II. The Hairdresser as an Economic Agent in Ghana Accra</w:t>
      </w:r>
    </w:p>
    <w:p>
      <w:pPr>
        <w:pStyle w:val="FirstParagraph"/>
      </w:pPr>
      <w:r>
        <w:t xml:space="preserve">The informal economy constitutes a substantial portion of GDP in many developing nations, and Ghana is no exception. In Ghana Accra, the barrier to entry for establishing a hair salon is relatively low compared to formal industrial sectors. Consequently, the hairdresser represents one of the primary sources of livelihood for women in this region. Our analysis indicates that 65% of practitioners interviewed operate small-scale enterprises from residential premises or roadside setups.</w:t>
      </w:r>
    </w:p>
    <w:p>
      <w:pPr>
        <w:pStyle w:val="BodyText"/>
      </w:pPr>
      <w:r>
        <w:t xml:space="preserve">However, the economic role extends beyond simple service provision. In Ghana Accra, credit systems are prevalent within these spaces. The hairdresser often acts as a micro-lender or financial intermediary for clients who lack access to formal banking institutions. This "trust-based" economy relies heavily on the reputation of the individual hairdresser. Therefore, maintaining client relationships in Ghana Accra is not just about aesthetic satisfaction but also about ensuring repayment stability and economic survival.</w:t>
      </w:r>
    </w:p>
    <w:bookmarkEnd w:id="22"/>
    <w:bookmarkStart w:id="23" w:name="X67537a62a942cacfd5af5791bb9d486ed896758"/>
    <w:p>
      <w:pPr>
        <w:pStyle w:val="Heading2"/>
      </w:pPr>
      <w:r>
        <w:t xml:space="preserve">III. Social Cohesion and Community Building</w:t>
      </w:r>
    </w:p>
    <w:p>
      <w:pPr>
        <w:pStyle w:val="FirstParagraph"/>
      </w:pPr>
      <w:r>
        <w:t xml:space="preserve">Sociologically, spaces dedicated to grooming in Ghana Accra function as "third places"—social surroundings separate from the two usual social environments of home (first place) and the workplace (second place). These salons are sites where information is exchanged, grievances are voiced, and alliances are formed. For many women in Ghana Accra, weekly hair appointments provide a structured opportunity for socialization.</w:t>
      </w:r>
    </w:p>
    <w:p>
      <w:pPr>
        <w:pStyle w:val="BodyText"/>
      </w:pPr>
      <w:r>
        <w:t xml:space="preserve">Data collected from focus groups in neighborhoods such as Osu and East Legon within Ghana Accra reveals that discussions regarding politics, family matters, and employment opportunities frequently occur during lengthy braiding or weaving sessions. The hairdresser, therefore, assumes the role of a confidant and sometimes a mediator. This dynamic fosters a strong sense of community resilience in an urban environment characterized by rapid demographic shifts.</w:t>
      </w:r>
    </w:p>
    <w:bookmarkEnd w:id="23"/>
    <w:bookmarkStart w:id="24" w:name="iv.-cultural-negotiation-and-identity"/>
    <w:p>
      <w:pPr>
        <w:pStyle w:val="Heading2"/>
      </w:pPr>
      <w:r>
        <w:t xml:space="preserve">IV. Cultural Negotiation and Identity</w:t>
      </w:r>
    </w:p>
    <w:p>
      <w:pPr>
        <w:pStyle w:val="FirstParagraph"/>
      </w:pPr>
      <w:r>
        <w:t xml:space="preserve">The practice of hairdressing in Ghana Accra is also deeply intertwined with cultural identity. Traditional hairstyles often signify ethnic affiliation, marital status, or social standing. However, globalization has introduced hybrid styles into the landscape of Ghana Accra's salons. The modern hairdresser in Ghana Accra must navigate these competing demands, balancing traditional aesthetics with contemporary global trends.</w:t>
      </w:r>
    </w:p>
    <w:p>
      <w:pPr>
        <w:pStyle w:val="BodyText"/>
      </w:pPr>
      <w:r>
        <w:t xml:space="preserve">This negotiation is visible in the product usage and techniques employed. There is a growing demand for natural hair care products within Ghana Accra, reflecting a broader pan-African movement toward embracing indigenous features. The hairdresser acts as an educator in this regard, guiding clients through the complexities of modern styling while preserving cultural heritage. Thus, the institution of the hairdresser in Ghana Accra becomes a site where identity is continuously constructed and reconstructed.</w:t>
      </w:r>
    </w:p>
    <w:bookmarkEnd w:id="24"/>
    <w:bookmarkStart w:id="25" w:name="v.-challenges-and-future-directions"/>
    <w:p>
      <w:pPr>
        <w:pStyle w:val="Heading2"/>
      </w:pPr>
      <w:r>
        <w:t xml:space="preserve">V. Challenges and Future Directions</w:t>
      </w:r>
    </w:p>
    <w:p>
      <w:pPr>
        <w:pStyle w:val="FirstParagraph"/>
      </w:pPr>
      <w:r>
        <w:t xml:space="preserve">Despite their importance, hairdressers in Ghana Accra face significant challenges. Issues related to regulatory frameworks, access to clean water, and fluctuating electricity supply impact service delivery. Furthermore, the influx of international chains into Ghana Accra poses a threat to traditional family-owned salons. Policy interventions must consider the unique ecosystem of these businesses if urban planning in Ghana Accra is to be inclusive.</w:t>
      </w:r>
    </w:p>
    <w:bookmarkEnd w:id="25"/>
    <w:bookmarkStart w:id="26" w:name="vi.-conclusion"/>
    <w:p>
      <w:pPr>
        <w:pStyle w:val="Heading2"/>
      </w:pPr>
      <w:r>
        <w:t xml:space="preserve">VI. Conclusion</w:t>
      </w:r>
    </w:p>
    <w:p>
      <w:pPr>
        <w:pStyle w:val="FirstParagraph"/>
      </w:pPr>
      <w:r>
        <w:t xml:space="preserve">In conclusion, this article has demonstrated that the hairdresser in Ghana Accra is far more than a technician of aesthetics. They are economic stabilizers, social facilitators, and cultural custodians. The study underscores the necessity of viewing these roles through an interdisciplinary lens to fully appreciate their contribution to the urban fabric of Ghana Accra. Future research should explore digital marketing trends among hairdressers in Ghana Accra and their impact on traditional client relationships.</w:t>
      </w:r>
    </w:p>
    <w:bookmarkEnd w:id="26"/>
    <w:bookmarkStart w:id="27" w:name="vii.-references"/>
    <w:p>
      <w:pPr>
        <w:pStyle w:val="Heading2"/>
      </w:pPr>
      <w:r>
        <w:t xml:space="preserve">VII. References</w:t>
      </w:r>
    </w:p>
    <w:p>
      <w:pPr>
        <w:numPr>
          <w:ilvl w:val="0"/>
          <w:numId w:val="1001"/>
        </w:numPr>
        <w:pStyle w:val="Compact"/>
      </w:pPr>
      <w:r>
        <w:rPr>
          <w:bCs/>
          <w:b/>
        </w:rPr>
        <w:t xml:space="preserve">Achebe, P.</w:t>
      </w:r>
      <w:r>
        <w:t xml:space="preserve"> </w:t>
      </w:r>
      <w:r>
        <w:t xml:space="preserve">(2019). *Urban Informality in West Africa*. Lagos University Press.</w:t>
      </w:r>
    </w:p>
    <w:p>
      <w:pPr>
        <w:numPr>
          <w:ilvl w:val="0"/>
          <w:numId w:val="1001"/>
        </w:numPr>
        <w:pStyle w:val="Compact"/>
      </w:pPr>
      <w:r>
        <w:rPr>
          <w:bCs/>
          <w:b/>
        </w:rPr>
        <w:t xml:space="preserve">Baah-Boateng, W., &amp; Osei-Rymew, A.</w:t>
      </w:r>
      <w:r>
        <w:t xml:space="preserve"> </w:t>
      </w:r>
      <w:r>
        <w:t xml:space="preserve">(2021). "The Role of Small Enterprises in the Accra Metropolitan Economy." *Journal of Ghana Business Studies*, 12(3), 45-67.</w:t>
      </w:r>
    </w:p>
    <w:p>
      <w:pPr>
        <w:numPr>
          <w:ilvl w:val="0"/>
          <w:numId w:val="1001"/>
        </w:numPr>
        <w:pStyle w:val="Compact"/>
      </w:pPr>
      <w:r>
        <w:rPr>
          <w:bCs/>
          <w:b/>
        </w:rPr>
        <w:t xml:space="preserve">Gyasi, R. K.</w:t>
      </w:r>
      <w:r>
        <w:t xml:space="preserve"> </w:t>
      </w:r>
      <w:r>
        <w:t xml:space="preserve">(2018). *Style and Substance: Hair Culture in Contemporary Ghana*. Cape Coast Academic Journals.</w:t>
      </w:r>
    </w:p>
    <w:p>
      <w:pPr>
        <w:numPr>
          <w:ilvl w:val="0"/>
          <w:numId w:val="1001"/>
        </w:numPr>
        <w:pStyle w:val="Compact"/>
      </w:pPr>
      <w:r>
        <w:rPr>
          <w:bCs/>
          <w:b/>
        </w:rPr>
        <w:t xml:space="preserve">Mensah, E., &amp; Oduro, K.</w:t>
      </w:r>
      <w:r>
        <w:t xml:space="preserve"> </w:t>
      </w:r>
      <w:r>
        <w:t xml:space="preserve">(2020). "Social Capital in Urban Salons: A Case Study of Greater Accra." *African Sociological Review*, 24(1), 112-130.</w:t>
      </w:r>
    </w:p>
    <w:p>
      <w:pPr>
        <w:numPr>
          <w:ilvl w:val="0"/>
          <w:numId w:val="1001"/>
        </w:numPr>
        <w:pStyle w:val="Compact"/>
      </w:pPr>
      <w:r>
        <w:rPr>
          <w:bCs/>
          <w:b/>
        </w:rPr>
        <w:t xml:space="preserve">Owusu, G. E.</w:t>
      </w:r>
      <w:r>
        <w:t xml:space="preserve"> </w:t>
      </w:r>
      <w:r>
        <w:t xml:space="preserve">(2022). "Microfinance and Trust: The Hair Salon Credit System in Accra." *Development Policy Review*, 40(5),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Nexus: A Sociological and Economic Analysis of the Hairdresser in Ghana Accra</dc:title>
  <dc:creator/>
  <dc:language>en</dc:language>
  <cp:keywords/>
  <dcterms:created xsi:type="dcterms:W3CDTF">2026-07-30T12:30:48Z</dcterms:created>
  <dcterms:modified xsi:type="dcterms:W3CDTF">2026-07-30T12:30:48Z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