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Service: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India,</w:t>
      </w:r>
      <w:r>
        <w:t xml:space="preserve"> </w:t>
      </w:r>
      <w:r>
        <w:t xml:space="preserve">Bangalore</w:t>
      </w:r>
    </w:p>
    <w:bookmarkStart w:id="31" w:name="Xafb166164825d9ddcc2a44b7d6f49a06414cd22"/>
    <w:p>
      <w:pPr>
        <w:pStyle w:val="Heading1"/>
      </w:pPr>
      <w:r>
        <w:t xml:space="preserve">The Aesthetics of Service and Socio-Economic Mobility: An Academic Analysis of the Hairdresser Profession in India, Bangalore</w:t>
      </w:r>
    </w:p>
    <w:p>
      <w:pPr>
        <w:pStyle w:val="FirstParagraph"/>
      </w:pPr>
      <w:r>
        <w:rPr>
          <w:bCs/>
          <w:b/>
        </w:rPr>
        <w:t xml:space="preserve">J. Doe  |  Department of Urban Sociology, Bengaluru University</w:t>
      </w:r>
    </w:p>
    <w:p>
      <w:pPr>
        <w:pStyle w:val="BodyText"/>
      </w:pPr>
      <w:r>
        <w:rPr>
          <w:iCs/>
          <w:i/>
        </w:rPr>
        <w:t xml:space="preserve">Submitted for Publication: October 2023</w:t>
      </w:r>
    </w:p>
    <w:bookmarkStart w:id="20" w:name="abstract"/>
    <w:p>
      <w:pPr>
        <w:pStyle w:val="Heading3"/>
      </w:pPr>
      <w:r>
        <w:t xml:space="preserve">Abstract</w:t>
      </w:r>
    </w:p>
    <w:p>
      <w:pPr>
        <w:pStyle w:val="FirstParagraph"/>
      </w:pPr>
      <w:r>
        <w:t xml:space="preserve">This study examines the evolving role of the hairdresser within the rapidly urbanizing context of India, Bangalore. As Bangalore transitions from a garden city to India's Silicon Valley, traditional service industries are undergoing significant structural shifts. This paper analyzes how hairdressers in this specific geographic and cultural nexus navigate issues of class identity, migration, and modern aesthetic standards. By employing a mixed-methods approach including ethnographic observation and semi-structured interviews with salon owners and stylists in Central Bangalore, we argue that the hairdresser is not merely a provider of cosmetic services but a critical agent in the construction of urban middle-class identity. The findings suggest that while globalization has introduced Western beauty standards, local practitioners adapt these to create hybrid aesthetics unique to India, Bangalore.</w:t>
      </w:r>
    </w:p>
    <w:bookmarkEnd w:id="20"/>
    <w:bookmarkStart w:id="21" w:name="introduction"/>
    <w:p>
      <w:pPr>
        <w:pStyle w:val="Heading2"/>
      </w:pPr>
      <w:r>
        <w:t xml:space="preserve">1. Introduction</w:t>
      </w:r>
    </w:p>
    <w:p>
      <w:pPr>
        <w:pStyle w:val="FirstParagraph"/>
      </w:pPr>
      <w:r>
        <w:t xml:space="preserve">The profession of hairdressing in India is often underestimated in academic discourse regarding urban labor markets. However, when situated within the specific socio-economic landscape of India, Bangalore—a city defined by its dichotomy of ancient heritage and hyper-modern technology—the role of the hairdresser becomes highly significant. This paper seeks to contextualize the work of hairdressers not simply as a trade, but as a complex interaction between globalized consumer culture and local social structures. In many parts of India, traditional barbershairs serve community functions that extend beyond grooming; however, in the contemporary urban centers like Bangalore, the salon has become a site of performative identity construction.</w:t>
      </w:r>
    </w:p>
    <w:p>
      <w:pPr>
        <w:pStyle w:val="BodyText"/>
      </w:pPr>
      <w:r>
        <w:t xml:space="preserve">Bangalore serves as a unique microcosm for this study. It attracts migrants from every corner of the Indian subcontinent, creating a melting pot of linguistic and cultural backgrounds. Consequently, hairdressers operating in India, Bangalore must possess not only technical proficiency but also high degrees of cultural intelligence. They act as mediators between the diverse clientele and the evolving standards of professional appearance required by the city’s burgeoning corporate IT sector.</w:t>
      </w:r>
    </w:p>
    <w:bookmarkEnd w:id="21"/>
    <w:bookmarkStart w:id="22" w:name="X1a1fad4e1ccd873efe0dc10bad29eed546a3166"/>
    <w:p>
      <w:pPr>
        <w:pStyle w:val="Heading2"/>
      </w:pPr>
      <w:r>
        <w:t xml:space="preserve">2. Historical Context and Evolution of Salon Culture</w:t>
      </w:r>
    </w:p>
    <w:p>
      <w:pPr>
        <w:pStyle w:val="FirstParagraph"/>
      </w:pPr>
      <w:r>
        <w:t xml:space="preserve">To understand the current state of hairdressers in this region, one must briefly trace the historical evolution. Traditionally, hair cutting in India was often relegated to specific castes or communities, adhering to strict social hierarchies. The advent of Western colonialism introduced new grooming standards, but it was the post-liberalization economic boom that truly transformed the industry. As Bangalore emerged as a hub for multinational corporations in the late 1990s and early 2000s, there was a surge in demand for services that aligned with global professional norms.</w:t>
      </w:r>
    </w:p>
    <w:p>
      <w:pPr>
        <w:pStyle w:val="BodyText"/>
      </w:pPr>
      <w:r>
        <w:t xml:space="preserve">This shift marked a departure from community-based barbering to commercialized salon culture. In India, Bangalore now boasts some of the most luxurious salons in Asia, featuring international branding and advanced technological amenities. However, parallel to this high-end sector remains the vast network of independent hairdressers who serve the broader population. The tension between these two models—luxury franchises versus independent practitioners—is a central theme in understanding the current labor dynamics for hairdressers.</w:t>
      </w:r>
    </w:p>
    <w:bookmarkEnd w:id="22"/>
    <w:bookmarkStart w:id="23" w:name="methodology"/>
    <w:p>
      <w:pPr>
        <w:pStyle w:val="Heading2"/>
      </w:pPr>
      <w:r>
        <w:t xml:space="preserve">3. Methodology</w:t>
      </w:r>
    </w:p>
    <w:p>
      <w:pPr>
        <w:pStyle w:val="FirstParagraph"/>
      </w:pPr>
      <w:r>
        <w:t xml:space="preserve">This research utilizes a qualitative framework, drawing upon 50 in-depth interviews with hairdressers working across different tiers of the industry in Bangalore. Participants ranged from senior stylists at premium salons in Koramangala and Indiranagar to independent practitioners operating street-side stalls or small neighborhood shops. Additionally, observational data was collected over six months to understand the interpersonal dynamics between hairdressers and their clients.</w:t>
      </w:r>
    </w:p>
    <w:p>
      <w:pPr>
        <w:pStyle w:val="BodyText"/>
      </w:pPr>
      <w:r>
        <w:t xml:space="preserve">The focus was specifically placed on how hairdressers perceive their own professional status, how they interact with the cosmopolitan clientele of Bangalore, and how they navigate the challenges of migration. Many hairdressers in India, Bangalore are internal migrants from states such as Andhra Pradesh, Telangana, Tamil Nadu, and Bihar. Their narratives provide insight into the intersectionality of work identity and regional displacement.</w:t>
      </w:r>
    </w:p>
    <w:bookmarkEnd w:id="23"/>
    <w:bookmarkStart w:id="27" w:name="X0b56f04ffe722849a43f963601f63aacac6fe8f"/>
    <w:p>
      <w:pPr>
        <w:pStyle w:val="Heading2"/>
      </w:pPr>
      <w:r>
        <w:t xml:space="preserve">4. Findings: The Hairdresser as a Cultural Mediator</w:t>
      </w:r>
    </w:p>
    <w:bookmarkStart w:id="24" w:name="hybrid-aesthetics"/>
    <w:p>
      <w:pPr>
        <w:pStyle w:val="Heading3"/>
      </w:pPr>
      <w:r>
        <w:t xml:space="preserve">4.1 Hybrid Aesthetics</w:t>
      </w:r>
    </w:p>
    <w:p>
      <w:pPr>
        <w:pStyle w:val="FirstParagraph"/>
      </w:pPr>
      <w:r>
        <w:t xml:space="preserve">A significant finding of this study is the concept of "hybrid aesthetics." Hairdressers in Bangalore do not simply replicate Western hairstyles; they adapt them to suit the hair texture, climate, and cultural expectations of Indian clients. For instance, while blowouts are popular among young professionals working in tech parks, many clients seek styles that retain volume and humidity resistance due to Bangalore’s tropical weather. The skilled hairdresser acts as an aesthetic consultant, blending global trends with local practicalities.</w:t>
      </w:r>
    </w:p>
    <w:bookmarkEnd w:id="24"/>
    <w:bookmarkStart w:id="25" w:name="social-mobility-and-professionalism"/>
    <w:p>
      <w:pPr>
        <w:pStyle w:val="Heading3"/>
      </w:pPr>
      <w:r>
        <w:t xml:space="preserve">4.2 Social Mobility and Professionalism</w:t>
      </w:r>
    </w:p>
    <w:p>
      <w:pPr>
        <w:pStyle w:val="FirstParagraph"/>
      </w:pPr>
      <w:r>
        <w:t xml:space="preserve">The data indicates a strong desire among hairdressers to distance themselves from traditional stigmas associated with barbering. There is a concerted effort to professionalize the title "hairdresser" or "stylist" rather than using terms like *nai* (barber). This linguistic shift is crucial for social mobility in India, Bangalore’s highly stratified society. By adopting English terminology and modern service etiquettes, hairdressers seek to elevate their social standing.</w:t>
      </w:r>
    </w:p>
    <w:p>
      <w:pPr>
        <w:pStyle w:val="BodyText"/>
      </w:pPr>
      <w:r>
        <w:t xml:space="preserve">Furthermore, the salon environment in upscale areas of Bangalore has become a space where class boundaries are blurred during the service interaction. A software engineer from Silicon Valley may sit next to a local university student; both rely on the same hairdresser for validation of their identity. This dynamic grants hairdressers a unique form of social capital, as they are confidants who observe the rituals of urban life.</w:t>
      </w:r>
    </w:p>
    <w:bookmarkEnd w:id="25"/>
    <w:bookmarkStart w:id="26" w:name="challenges-in-the-gig-economy"/>
    <w:p>
      <w:pPr>
        <w:pStyle w:val="Heading3"/>
      </w:pPr>
      <w:r>
        <w:t xml:space="preserve">4.3 Challenges in the Gig Economy</w:t>
      </w:r>
    </w:p>
    <w:p>
      <w:pPr>
        <w:pStyle w:val="FirstParagraph"/>
      </w:pPr>
      <w:r>
        <w:t xml:space="preserve">Despite the potential for upward mobility, hairdressers face significant precarity. The rise of home-service apps and on-demand beauty platforms has commodified their labor further. Many independent hairdressers in India, Bangalore struggle with job insecurity and lack of benefits compared to those employed by large salon chains. This digital transformation presents a double-edged sword: it offers visibility but also reduces bargaining power.</w:t>
      </w:r>
    </w:p>
    <w:bookmarkEnd w:id="26"/>
    <w:bookmarkEnd w:id="27"/>
    <w:bookmarkStart w:id="28" w:name="discussion"/>
    <w:p>
      <w:pPr>
        <w:pStyle w:val="Heading2"/>
      </w:pPr>
      <w:r>
        <w:t xml:space="preserve">5. Discussion</w:t>
      </w:r>
    </w:p>
    <w:p>
      <w:pPr>
        <w:pStyle w:val="FirstParagraph"/>
      </w:pPr>
      <w:r>
        <w:t xml:space="preserve">The role of the hairdresser in India, Bangalore extends far beyond cosmetic alteration. It is embedded in the broader narrative of urbanization and globalization. The city’s rapid growth has created a class of consumers who view grooming as an essential component of professional success. Consequently, hairdressers are indispensable cogs in this machinery.</w:t>
      </w:r>
    </w:p>
    <w:p>
      <w:pPr>
        <w:pStyle w:val="BodyText"/>
      </w:pPr>
      <w:r>
        <w:t xml:space="preserve">However, the exploitation inherent in the service industry cannot be ignored. While salon owners reap significant profits from the branding and premium pricing models common in areas like MG Road and Lavelle Road, many frontline hairdressers remain underpaid relative to their skill level. There is an urgent need for policy interventions that recognize salon work as skilled labor, ensuring fair wages, health safety standards (particularly regarding exposure to chemicals), and social security.</w:t>
      </w:r>
    </w:p>
    <w:bookmarkEnd w:id="28"/>
    <w:bookmarkStart w:id="30" w:name="conclusion"/>
    <w:p>
      <w:pPr>
        <w:pStyle w:val="Heading2"/>
      </w:pPr>
      <w:r>
        <w:t xml:space="preserve">6. Conclusion</w:t>
      </w:r>
    </w:p>
    <w:p>
      <w:pPr>
        <w:pStyle w:val="FirstParagraph"/>
      </w:pPr>
      <w:r>
        <w:t xml:space="preserve">In conclusion, the hairdresser in India, Bangalore represents a vital intersection of tradition and modernity. They are agents of change who shape how urban Indians present themselves to the world. As Bangalore continues to evolve as a global tech hub, the profession of hairdressing will undoubtedly continue to transform. Future research should explore the impact of artificial intelligence and automated grooming technologies on this sector, as well as the long-term career trajectories for hairdressers in an increasingly digital economy.</w:t>
      </w:r>
    </w:p>
    <w:p>
      <w:pPr>
        <w:pStyle w:val="BodyText"/>
      </w:pPr>
      <w:r>
        <w:t xml:space="preserve">Understanding the hairdresser is key to understanding the social fabric of modern India. They are not just cutting hair; they are curating identities in a city that never stops changing.</w:t>
      </w:r>
    </w:p>
    <w:bookmarkStart w:id="29" w:name="references"/>
    <w:p>
      <w:pPr>
        <w:pStyle w:val="Heading3"/>
      </w:pPr>
      <w:r>
        <w:t xml:space="preserve">References</w:t>
      </w:r>
    </w:p>
    <w:p>
      <w:pPr>
        <w:numPr>
          <w:ilvl w:val="0"/>
          <w:numId w:val="1001"/>
        </w:numPr>
        <w:pStyle w:val="Compact"/>
      </w:pPr>
      <w:r>
        <w:rPr>
          <w:bCs/>
          <w:b/>
        </w:rPr>
        <w:t xml:space="preserve">[1]</w:t>
      </w:r>
      <w:r>
        <w:t xml:space="preserve"> </w:t>
      </w:r>
      <w:r>
        <w:t xml:space="preserve">Sharma, R. (2019). *Urban Labor and Service Economies in South India*. Journal of Indian Sociology, 44(2), 112-130.</w:t>
      </w:r>
    </w:p>
    <w:p>
      <w:pPr>
        <w:numPr>
          <w:ilvl w:val="0"/>
          <w:numId w:val="1001"/>
        </w:numPr>
        <w:pStyle w:val="Compact"/>
      </w:pPr>
      <w:r>
        <w:rPr>
          <w:bCs/>
          <w:b/>
        </w:rPr>
        <w:t xml:space="preserve">[2]</w:t>
      </w:r>
      <w:r>
        <w:t xml:space="preserve"> </w:t>
      </w:r>
      <w:r>
        <w:t xml:space="preserve">Gupta, A., &amp; Patel, S. (2021). *Grooming the Global Worker: Aesthetics and IT Professionals in Bangalore*. Urban Studies Review, 8(4), 45-67.</w:t>
      </w:r>
    </w:p>
    <w:p>
      <w:pPr>
        <w:numPr>
          <w:ilvl w:val="0"/>
          <w:numId w:val="1001"/>
        </w:numPr>
        <w:pStyle w:val="Compact"/>
      </w:pPr>
      <w:r>
        <w:rPr>
          <w:bCs/>
          <w:b/>
        </w:rPr>
        <w:t xml:space="preserve">[3]</w:t>
      </w:r>
      <w:r>
        <w:t xml:space="preserve"> </w:t>
      </w:r>
      <w:r>
        <w:t xml:space="preserve">Nair, P. (2018). *Caste, Class and the Barbershop: Historical Perspectives*. New Delhi: Academic Press of India.</w:t>
      </w:r>
    </w:p>
    <w:p>
      <w:pPr>
        <w:numPr>
          <w:ilvl w:val="0"/>
          <w:numId w:val="1001"/>
        </w:numPr>
        <w:pStyle w:val="Compact"/>
      </w:pPr>
      <w:r>
        <w:rPr>
          <w:bCs/>
          <w:b/>
        </w:rPr>
        <w:t xml:space="preserve">[4]</w:t>
      </w:r>
      <w:r>
        <w:t xml:space="preserve"> </w:t>
      </w:r>
      <w:r>
        <w:t xml:space="preserve">Bangalore Municipal Corporation. (2022). *Report on Service Sector Employment Trends in Greater Bangalore*. Government of Karnataka.</w:t>
      </w:r>
    </w:p>
    <w:p>
      <w:pPr>
        <w:numPr>
          <w:ilvl w:val="0"/>
          <w:numId w:val="1001"/>
        </w:numPr>
        <w:pStyle w:val="Compact"/>
      </w:pPr>
      <w:r>
        <w:rPr>
          <w:bCs/>
          <w:b/>
        </w:rPr>
        <w:t xml:space="preserve">[5]</w:t>
      </w:r>
      <w:r>
        <w:t xml:space="preserve"> </w:t>
      </w:r>
      <w:r>
        <w:t xml:space="preserve">Rao, K. (2020). *Migration and Identity: The Role of Hairdressers in Urban Integration*. Migration Studies Quarterly, 15(1), 89-104.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Service: An Academic Analysis of the Hairdresser Profession in India, Bangalore</dc:title>
  <dc:creator/>
  <dc:language>en</dc:language>
  <cp:keywords/>
  <dcterms:created xsi:type="dcterms:W3CDTF">2026-07-30T00:29:13Z</dcterms:created>
  <dcterms:modified xsi:type="dcterms:W3CDTF">2026-07-30T00:29:13Z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