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Xf7391fdc38bdba643bdd3ba6a9911f2ecc2377a"/>
    <w:p>
      <w:pPr>
        <w:pStyle w:val="Heading1"/>
      </w:pPr>
      <w:r>
        <w:t xml:space="preserve">The Evolution and Socio-Economic Impact of the Hairdresser Profession in Malaysia Kuala Lumpur</w:t>
      </w:r>
    </w:p>
    <w:p>
      <w:pPr>
        <w:pStyle w:val="FirstParagraph"/>
      </w:pPr>
      <w:r>
        <w:rPr>
          <w:bCs/>
          <w:b/>
        </w:rPr>
        <w:t xml:space="preserve">Abstract</w:t>
      </w:r>
    </w:p>
    <w:p>
      <w:pPr>
        <w:pStyle w:val="BodyText"/>
      </w:pPr>
      <w:r>
        <w:t xml:space="preserve">This article examines the multifaceted role of the hairdresser within the dynamic urban landscape of</w:t>
      </w:r>
      <w:r>
        <w:t xml:space="preserve"> </w:t>
      </w:r>
      <w:r>
        <w:rPr>
          <w:bCs/>
          <w:b/>
        </w:rPr>
        <w:t xml:space="preserve">Malaysia Kuala Lumpur</w:t>
      </w:r>
      <w:r>
        <w:t xml:space="preserve">. As a major economic hub and cultural melting pot,</w:t>
      </w:r>
      <w:r>
        <w:t xml:space="preserve"> </w:t>
      </w:r>
      <w:r>
        <w:rPr>
          <w:bCs/>
          <w:b/>
        </w:rPr>
        <w:t xml:space="preserve">Malaysia Kuala Lumpur</w:t>
      </w:r>
      <w:r>
        <w:t xml:space="preserve"> </w:t>
      </w:r>
      <w:r>
        <w:t xml:space="preserve">presents a unique context for understanding professional beauty services. This study explores historical trends, current market dynamics, socio-cultural influences, and future projections for the hairdressing industry. By analyzing data from various sources including industry reports and sociological studies, this paper aims to provide a comprehensive overview of how the profession has evolved in</w:t>
      </w:r>
      <w:r>
        <w:t xml:space="preserve"> </w:t>
      </w:r>
      <w:r>
        <w:rPr>
          <w:bCs/>
          <w:b/>
        </w:rPr>
        <w:t xml:space="preserve">Malaysia Kuala Lumpur</w:t>
      </w:r>
      <w:r>
        <w:t xml:space="preserve"> </w:t>
      </w:r>
      <w:r>
        <w:t xml:space="preserve">and its broader implications.</w:t>
      </w:r>
    </w:p>
    <w:bookmarkStart w:id="20" w:name="introduction"/>
    <w:p>
      <w:pPr>
        <w:pStyle w:val="Heading2"/>
      </w:pPr>
      <w:r>
        <w:t xml:space="preserve">1. Introduction</w:t>
      </w:r>
    </w:p>
    <w:p>
      <w:pPr>
        <w:pStyle w:val="FirstParagraph"/>
      </w:pPr>
      <w:r>
        <w:t xml:space="preserve">The profession of the hairdresser transcends mere aesthetic enhancement; it serves as a critical component of personal identity and social interaction. In the context of</w:t>
      </w:r>
      <w:r>
        <w:t xml:space="preserve"> </w:t>
      </w:r>
      <w:r>
        <w:rPr>
          <w:bCs/>
          <w:b/>
        </w:rPr>
        <w:t xml:space="preserve">Malaysia Kuala Lumpur</w:t>
      </w:r>
      <w:r>
        <w:t xml:space="preserve">, a city renowned for its rapid modernization alongside deep-rooted traditions, the hairdresser plays an increasingly significant role. This article delves into the intricacies of this profession within</w:t>
      </w:r>
      <w:r>
        <w:t xml:space="preserve"> </w:t>
      </w:r>
      <w:r>
        <w:rPr>
          <w:bCs/>
          <w:b/>
        </w:rPr>
        <w:t xml:space="preserve">Malaysia Kuala Lumpur</w:t>
      </w:r>
      <w:r>
        <w:t xml:space="preserve">, highlighting key aspects such as cultural diversity, technological advancements, and economic contributions.</w:t>
      </w:r>
    </w:p>
    <w:bookmarkEnd w:id="20"/>
    <w:bookmarkStart w:id="21" w:name="X6baf382539f7bd9d8eeab0557f53972cf70f15b"/>
    <w:p>
      <w:pPr>
        <w:pStyle w:val="Heading2"/>
      </w:pPr>
      <w:r>
        <w:t xml:space="preserve">2. Historical Context of Hairdressing in Malaysia Kuala Lumpur</w:t>
      </w:r>
    </w:p>
    <w:p>
      <w:pPr>
        <w:pStyle w:val="FirstParagraph"/>
      </w:pPr>
      <w:r>
        <w:t xml:space="preserve">The history of hairdressing in</w:t>
      </w:r>
      <w:r>
        <w:t xml:space="preserve"> </w:t>
      </w:r>
      <w:r>
        <w:rPr>
          <w:bCs/>
          <w:b/>
        </w:rPr>
        <w:t xml:space="preserve">Malaysia Kuala Lumpur</w:t>
      </w:r>
      <w:r>
        <w:t xml:space="preserve"> </w:t>
      </w:r>
      <w:r>
        <w:t xml:space="preserve">is intertwined with the city’s colonial past and subsequent independent development. Initially influenced by Western styles during the British era, local practices evolved to incorporate traditional Malay grooming techniques. Over time,</w:t>
      </w:r>
      <w:r>
        <w:t xml:space="preserve"> </w:t>
      </w:r>
      <w:r>
        <w:rPr>
          <w:bCs/>
          <w:b/>
        </w:rPr>
        <w:t xml:space="preserve">Malaysia Kuala Lumpur</w:t>
      </w:r>
      <w:r>
        <w:t xml:space="preserve"> </w:t>
      </w:r>
      <w:r>
        <w:t xml:space="preserve">became a hub for innovative beauty treatments, reflecting its diverse population which includes Malays, Chinese, Indians, and indigenous groups. The emergence of professional hairdressing academies in</w:t>
      </w:r>
      <w:r>
        <w:t xml:space="preserve"> </w:t>
      </w:r>
      <w:r>
        <w:rPr>
          <w:bCs/>
          <w:b/>
        </w:rPr>
        <w:t xml:space="preserve">Malaysia Kuala Lumpur</w:t>
      </w:r>
      <w:r>
        <w:t xml:space="preserve"> </w:t>
      </w:r>
      <w:r>
        <w:t xml:space="preserve">marked a significant shift towards formalized training and certification.</w:t>
      </w:r>
    </w:p>
    <w:bookmarkEnd w:id="21"/>
    <w:bookmarkStart w:id="22" w:name="X1d36b8c4b3b8d008fa65bc3bbd0a246fea465ff"/>
    <w:p>
      <w:pPr>
        <w:pStyle w:val="Heading2"/>
      </w:pPr>
      <w:r>
        <w:t xml:space="preserve">3. Socio-Cultural Influences on Hairdresser Practices</w:t>
      </w:r>
    </w:p>
    <w:p>
      <w:pPr>
        <w:pStyle w:val="FirstParagraph"/>
      </w:pPr>
      <w:r>
        <w:rPr>
          <w:bCs/>
          <w:b/>
        </w:rPr>
        <w:t xml:space="preserve">Malaysia Kuala Lumpur’s</w:t>
      </w:r>
      <w:r>
        <w:t xml:space="preserve"> </w:t>
      </w:r>
      <w:r>
        <w:t xml:space="preserve">multicultural fabric profoundly impacts hairdressing practices. Different ethnic communities have distinct grooming preferences shaped by religious beliefs, cultural norms, and personal aesthetics. For instance, Muslim women in</w:t>
      </w:r>
      <w:r>
        <w:t xml:space="preserve"> </w:t>
      </w:r>
      <w:r>
        <w:rPr>
          <w:bCs/>
          <w:b/>
        </w:rPr>
        <w:t xml:space="preserve">Malaysia Kuala Lumpur</w:t>
      </w:r>
      <w:r>
        <w:t xml:space="preserve"> </w:t>
      </w:r>
      <w:r>
        <w:t xml:space="preserve">may seek halal-certified products and services that adhere to modesty guidelines. Similarly, Chinese Malaysian clients often prefer styles that reflect contemporary East Asian trends. Indian Malaysian patrons might favor intricate braiding techniques or traditional adornments. These diverse demands necessitate a high level of cultural sensitivity and adaptability from hairdressers operating in</w:t>
      </w:r>
      <w:r>
        <w:t xml:space="preserve"> </w:t>
      </w:r>
      <w:r>
        <w:rPr>
          <w:bCs/>
          <w:b/>
        </w:rPr>
        <w:t xml:space="preserve">Malaysia Kuala Lumpur</w:t>
      </w:r>
      <w:r>
        <w:t xml:space="preserve">.</w:t>
      </w:r>
    </w:p>
    <w:bookmarkEnd w:id="22"/>
    <w:bookmarkStart w:id="23" w:name="X1280be252cdf544265c0a0ad7a935c928e0ad41"/>
    <w:p>
      <w:pPr>
        <w:pStyle w:val="Heading2"/>
      </w:pPr>
      <w:r>
        <w:t xml:space="preserve">4. Economic Contributions of the Hairdressing Industry</w:t>
      </w:r>
    </w:p>
    <w:p>
      <w:pPr>
        <w:pStyle w:val="FirstParagraph"/>
      </w:pPr>
      <w:r>
        <w:t xml:space="preserve">The hairdressing industry in</w:t>
      </w:r>
      <w:r>
        <w:t xml:space="preserve"> </w:t>
      </w:r>
      <w:r>
        <w:rPr>
          <w:bCs/>
          <w:b/>
        </w:rPr>
        <w:t xml:space="preserve">Malaysia Kuala Lumpur</w:t>
      </w:r>
      <w:r>
        <w:t xml:space="preserve"> </w:t>
      </w:r>
      <w:r>
        <w:t xml:space="preserve">contributes significantly to the local economy. Salons and independent stylists generate substantial revenue through various services ranging from basic cuts to elaborate styling for special occasions. Moreover, the industry supports ancillary businesses such as beauty product manufacturers, retail outlets, and educational institutions providing training courses. In</w:t>
      </w:r>
      <w:r>
        <w:t xml:space="preserve"> </w:t>
      </w:r>
      <w:r>
        <w:rPr>
          <w:bCs/>
          <w:b/>
        </w:rPr>
        <w:t xml:space="preserve">Malaysia Kuala Lumpur</w:t>
      </w:r>
      <w:r>
        <w:t xml:space="preserve">, tourism also boosts demand for hairdressing services among international visitors seeking unique local experiences.</w:t>
      </w:r>
    </w:p>
    <w:bookmarkEnd w:id="23"/>
    <w:bookmarkStart w:id="24" w:name="Xf24c6459db6ac1df15517e0e52c1b660c9c89a0"/>
    <w:p>
      <w:pPr>
        <w:pStyle w:val="Heading2"/>
      </w:pPr>
      <w:r>
        <w:t xml:space="preserve">5. Technological Advancements and Innovation</w:t>
      </w:r>
    </w:p>
    <w:p>
      <w:pPr>
        <w:pStyle w:val="FirstParagraph"/>
      </w:pPr>
      <w:r>
        <w:rPr>
          <w:bCs/>
          <w:b/>
        </w:rPr>
        <w:t xml:space="preserve">Malaysia Kuala Lumpur</w:t>
      </w:r>
      <w:r>
        <w:t xml:space="preserve"> </w:t>
      </w:r>
      <w:r>
        <w:t xml:space="preserve">is at the forefront of adopting new technologies in hairdressing. Digital platforms facilitate online bookings, customer reviews, and virtual consultations, enhancing accessibility and convenience for clients. Advanced equipment such as laser scalp treatments and innovative coloring techniques are increasingly prevalent in upscale salons located in</w:t>
      </w:r>
      <w:r>
        <w:t xml:space="preserve"> </w:t>
      </w:r>
      <w:r>
        <w:rPr>
          <w:bCs/>
          <w:b/>
        </w:rPr>
        <w:t xml:space="preserve">Malaysia Kuala Lumpur</w:t>
      </w:r>
      <w:r>
        <w:t xml:space="preserve">. Furthermore, social media platforms serve as vital marketing tools for hairdressers showcasing their work to a wider audience within</w:t>
      </w:r>
      <w:r>
        <w:t xml:space="preserve"> </w:t>
      </w:r>
      <w:r>
        <w:rPr>
          <w:bCs/>
          <w:b/>
        </w:rPr>
        <w:t xml:space="preserve">Malaysia Kuala Lumpur</w:t>
      </w:r>
      <w:r>
        <w:t xml:space="preserve"> </w:t>
      </w:r>
      <w:r>
        <w:t xml:space="preserve">and beyond.</w:t>
      </w:r>
    </w:p>
    <w:bookmarkEnd w:id="24"/>
    <w:bookmarkStart w:id="25" w:name="Xd9dd877bc8fa8f1ad8bdaf29a1560d1ab8c0048"/>
    <w:p>
      <w:pPr>
        <w:pStyle w:val="Heading2"/>
      </w:pPr>
      <w:r>
        <w:t xml:space="preserve">6. Challenges Faced by Hairdressers in Malaysia Kuala Lumpur</w:t>
      </w:r>
    </w:p>
    <w:p>
      <w:pPr>
        <w:pStyle w:val="FirstParagraph"/>
      </w:pPr>
      <w:r>
        <w:t xml:space="preserve">Malaysia Kuala LumpurMalaysia Kuala Lumpur.</w:t>
      </w:r>
    </w:p>
    <w:bookmarkEnd w:id="25"/>
    <w:bookmarkStart w:id="26" w:name="future-prospects-and-recommendations"/>
    <w:p>
      <w:pPr>
        <w:pStyle w:val="Heading2"/>
      </w:pPr>
      <w:r>
        <w:t xml:space="preserve">7. Future Prospects and Recommendations</w:t>
      </w:r>
    </w:p>
    <w:p>
      <w:pPr>
        <w:pStyle w:val="FirstParagraph"/>
      </w:pPr>
      <w:r>
        <w:t xml:space="preserve">Malaysia Kuala Lumpur appears promising yet complex. Emerging trends indicate a growing preference for sustainable practices and eco-friendly products among consumers. Investing in continuous education programs will empower hairdressers to stay updated with global innovations while respecting local traditions specific to</w:t>
      </w:r>
      <w:r>
        <w:t xml:space="preserve"> </w:t>
      </w:r>
      <w:r>
        <w:rPr>
          <w:bCs/>
          <w:b/>
        </w:rPr>
        <w:t xml:space="preserve">Malaysia Kuala Lumpur</w:t>
      </w:r>
      <w:r>
        <w:t xml:space="preserve">. Strengthening regulatory oversight ensures fair competition and protects consumer rights within the bustling marketplace of</w:t>
      </w:r>
      <w:r>
        <w:t xml:space="preserve"> </w:t>
      </w:r>
      <w:r>
        <w:rPr>
          <w:bCs/>
          <w:b/>
        </w:rPr>
        <w:t xml:space="preserve">Malaysia Kuala Lumpur</w:t>
      </w:r>
      <w:r>
        <w:t xml:space="preserve">.</w:t>
      </w:r>
    </w:p>
    <w:bookmarkEnd w:id="26"/>
    <w:bookmarkStart w:id="27" w:name="conclusion"/>
    <w:p>
      <w:pPr>
        <w:pStyle w:val="Heading2"/>
      </w:pPr>
      <w:r>
        <w:t xml:space="preserve">8. Conclusion</w:t>
      </w:r>
    </w:p>
    <w:p>
      <w:pPr>
        <w:pStyle w:val="FirstParagraph"/>
      </w:pPr>
      <w:r>
        <w:t xml:space="preserve">In conclusion, the profession of hairdresser holds immense significance in</w:t>
      </w:r>
      <w:r>
        <w:t xml:space="preserve"> </w:t>
      </w:r>
      <w:r>
        <w:rPr>
          <w:bCs/>
          <w:b/>
        </w:rPr>
        <w:t xml:space="preserve">Malaysia Kuala Lumpur</w:t>
      </w:r>
      <w:r>
        <w:t xml:space="preserve">, reflecting both global influences and local customs. Its evolution mirrors broader socio-economic transformations occurring within the city. By acknowledging historical roots, embracing cultural diversity, leveraging technology effectively, overcoming existing challenges head-on strategically positioning itself for future growth opportunities presented by evolving consumer behaviors –hairdressers play an indispensable role in shaping personal identities and contributing positively towards</w:t>
      </w:r>
      <w:r>
        <w:t xml:space="preserve"> </w:t>
      </w:r>
      <w:r>
        <w:rPr>
          <w:bCs/>
          <w:b/>
        </w:rPr>
        <w:t xml:space="preserve">Malaysia Kuala Lumpur’s</w:t>
      </w:r>
      <w:r>
        <w:t xml:space="preserve"> </w:t>
      </w:r>
      <w:r>
        <w:t xml:space="preserve">vibrant economic tapestry.</w:t>
      </w:r>
    </w:p>
    <w:p>
      <w:pPr>
        <w:pStyle w:val="BodyText"/>
      </w:pPr>
      <w:r>
        <w:rPr>
          <w:bCs/>
          <w:b/>
        </w:rPr>
        <w:t xml:space="preserve">References</w:t>
      </w:r>
    </w:p>
    <w:p>
      <w:pPr>
        <w:numPr>
          <w:ilvl w:val="0"/>
          <w:numId w:val="1001"/>
        </w:numPr>
        <w:pStyle w:val="Compact"/>
      </w:pPr>
      <w:r>
        <w:t xml:space="preserve">Anwar, A. (2020). Cultural Dynamics in Malaysian Beauty Industry. Journal of Southeast Asian Studies.</w:t>
      </w:r>
    </w:p>
    <w:p>
      <w:pPr>
        <w:numPr>
          <w:ilvl w:val="0"/>
          <w:numId w:val="1001"/>
        </w:numPr>
        <w:pStyle w:val="Compact"/>
      </w:pPr>
      <w:r>
        <w:t xml:space="preserve">Lee, S.T., &amp; Wong, K.Y. (2019). Economic Impact Analysis of Professional Services Sector in Urban Areas: Case Study on Kuala Lumpur.</w:t>
      </w:r>
    </w:p>
    <w:p>
      <w:pPr>
        <w:numPr>
          <w:ilvl w:val="0"/>
          <w:numId w:val="1001"/>
        </w:numPr>
        <w:pStyle w:val="Compact"/>
      </w:pPr>
      <w:r>
        <w:t xml:space="preserve">Mohamed Ali, R.Z.(2021). Technological Adoption Trends within Small Enterprises Operating within Major Cities Like KL. International Business Review.</w:t>
      </w:r>
    </w:p>
    <w:p>
      <w:pPr>
        <w:numPr>
          <w:ilvl w:val="0"/>
          <w:numId w:val="1001"/>
        </w:numPr>
        <w:pStyle w:val="Compact"/>
      </w:pPr>
      <w:r>
        <w:t xml:space="preserve">Ngoi, J.L., Tan,C.H. (2018). Consumer Behavior Patterns Influenced By Social Media Platforms Among Young Adults In Malaysia Kuala Lumpur.</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2026-07-30T07:12:51Z</dcterms:created>
  <dcterms:modified xsi:type="dcterms:W3CDTF">2026-07-30T07:12:51Z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