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Aesthetic</w:t>
      </w:r>
      <w:r>
        <w:t xml:space="preserve"> </w:t>
      </w:r>
      <w:r>
        <w:t xml:space="preserve">Labor</w:t>
      </w:r>
      <w:r>
        <w:t xml:space="preserve"> </w:t>
      </w:r>
      <w:r>
        <w:t xml:space="preserve">Market</w:t>
      </w:r>
      <w:r>
        <w:t xml:space="preserve"> </w:t>
      </w:r>
      <w:r>
        <w:t xml:space="preserve">in</w:t>
      </w:r>
      <w:r>
        <w:t xml:space="preserve"> </w:t>
      </w:r>
      <w:r>
        <w:t xml:space="preserve">a</w:t>
      </w:r>
      <w:r>
        <w:t xml:space="preserve"> </w:t>
      </w:r>
      <w:r>
        <w:t xml:space="preserve">Global</w:t>
      </w:r>
      <w:r>
        <w:t xml:space="preserve"> </w:t>
      </w:r>
      <w:r>
        <w:t xml:space="preserve">Metropolis:</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Netherlands</w:t>
      </w:r>
      <w:r>
        <w:t xml:space="preserve"> </w:t>
      </w:r>
      <w:r>
        <w:t xml:space="preserve">Amsterdam</w:t>
      </w:r>
    </w:p>
    <w:bookmarkStart w:id="28" w:name="Xad96258dbe46ae0adaa87075195d62ab371bb30"/>
    <w:p>
      <w:pPr>
        <w:pStyle w:val="Heading1"/>
      </w:pPr>
      <w:r>
        <w:t xml:space="preserve">The Aesthetic Labor Market in a Global Metropolis: A Critical Analysis of the Hairdresser Profession in Netherlands Amsterdam</w:t>
      </w:r>
    </w:p>
    <w:p>
      <w:pPr>
        <w:pStyle w:val="FirstParagraph"/>
      </w:pPr>
      <w:r>
        <w:rPr>
          <w:bCs/>
          <w:b/>
        </w:rPr>
        <w:t xml:space="preserve">J. van der Berg, Ph.D.</w:t>
      </w:r>
      <w:r>
        <w:br/>
      </w:r>
      <w:r>
        <w:t xml:space="preserve">Institute for Urban Sociology and Creative Industries</w:t>
      </w:r>
      <w:r>
        <w:br/>
      </w:r>
      <w:r>
        <w:t xml:space="preserve">University of Amsterdam</w:t>
      </w:r>
    </w:p>
    <w:bookmarkStart w:id="20" w:name="abstract"/>
    <w:p>
      <w:pPr>
        <w:pStyle w:val="Heading3"/>
      </w:pPr>
      <w:r>
        <w:t xml:space="preserve">Abstract</w:t>
      </w:r>
    </w:p>
    <w:p>
      <w:pPr>
        <w:pStyle w:val="FirstParagraph"/>
      </w:pPr>
      <w:r>
        <w:t xml:space="preserve">This article examines the evolving socio-economic status of the hairdresser within the contemporary service economy, with a specific focus on</w:t>
      </w:r>
      <w:r>
        <w:t xml:space="preserve"> </w:t>
      </w:r>
      <w:r>
        <w:rPr>
          <w:bCs/>
          <w:b/>
        </w:rPr>
        <w:t xml:space="preserve">Netherlands Amsterdam</w:t>
      </w:r>
      <w:r>
        <w:t xml:space="preserve">. By analyzing labor market dynamics, cultural capital accumulation, and gendered perceptions of care work, this study argues that the modern hairdresser in Amsterdam has transcended traditional trade classifications. Instead, they operate as key agents of aesthetic labor within a hyper-globalized city. The research highlights how the unique socio-cultural fabric of</w:t>
      </w:r>
      <w:r>
        <w:t xml:space="preserve"> </w:t>
      </w:r>
      <w:r>
        <w:rPr>
          <w:bCs/>
          <w:b/>
        </w:rPr>
        <w:t xml:space="preserve">Netherlands Amsterdam</w:t>
      </w:r>
      <w:r>
        <w:t xml:space="preserve"> </w:t>
      </w:r>
      <w:r>
        <w:t xml:space="preserve">influences professional identity formation for hairdressers, positioning them at the intersection of craft, therapy, and high-end commercial service.</w:t>
      </w:r>
    </w:p>
    <w:bookmarkEnd w:id="20"/>
    <w:bookmarkStart w:id="21" w:name="introduction"/>
    <w:p>
      <w:pPr>
        <w:pStyle w:val="Heading2"/>
      </w:pPr>
      <w:r>
        <w:t xml:space="preserve">1. Introduction</w:t>
      </w:r>
    </w:p>
    <w:p>
      <w:pPr>
        <w:pStyle w:val="FirstParagraph"/>
      </w:pPr>
      <w:r>
        <w:t xml:space="preserve">In recent decades, the service sector in Western Europe has undergone a significant transformation driven by the "experience economy." Within this broader context, personal care services have gained unprecedented prominence. Among these services, the role of the</w:t>
      </w:r>
      <w:r>
        <w:t xml:space="preserve"> </w:t>
      </w:r>
      <w:r>
        <w:rPr>
          <w:bCs/>
          <w:b/>
        </w:rPr>
        <w:t xml:space="preserve">Hairdresser</w:t>
      </w:r>
      <w:r>
        <w:t xml:space="preserve"> </w:t>
      </w:r>
      <w:r>
        <w:t xml:space="preserve">has become increasingly complex and multifaceted. This paper seeks to explore this complexity through a case study approach focused on</w:t>
      </w:r>
      <w:r>
        <w:t xml:space="preserve"> </w:t>
      </w:r>
      <w:r>
        <w:rPr>
          <w:bCs/>
          <w:b/>
        </w:rPr>
        <w:t xml:space="preserve">Netherlands Amsterdam</w:t>
      </w:r>
      <w:r>
        <w:t xml:space="preserve">, a city renowned for its liberal social policies, international diversity, and vibrant creative industries.</w:t>
      </w:r>
    </w:p>
    <w:p>
      <w:pPr>
        <w:pStyle w:val="BodyText"/>
      </w:pPr>
      <w:r>
        <w:t xml:space="preserve">The traditional view of hairdressing as merely a technical craft is insufficient for understanding its current academic and sociological relevance. In the context of</w:t>
      </w:r>
      <w:r>
        <w:t xml:space="preserve"> </w:t>
      </w:r>
      <w:r>
        <w:rPr>
          <w:bCs/>
          <w:b/>
        </w:rPr>
        <w:t xml:space="preserve">Netherlands Amsterdam</w:t>
      </w:r>
      <w:r>
        <w:t xml:space="preserve">, the</w:t>
      </w:r>
      <w:r>
        <w:t xml:space="preserve"> </w:t>
      </w:r>
      <w:r>
        <w:rPr>
          <w:bCs/>
          <w:b/>
        </w:rPr>
        <w:t xml:space="preserve">Hairdresser</w:t>
      </w:r>
      <w:r>
        <w:t xml:space="preserve"> </w:t>
      </w:r>
      <w:r>
        <w:t xml:space="preserve">serves not only as a provider of grooming services but also as a confidant, an image consultant, and often, a mediator of social identity. This article aims to deconstruct these layers by examining three primary dimensions: the professionalization of aesthetic labor, the impact of Amsterdam’s multicultural demographic on service delivery styles, and the economic precariousness versus autonomy paradox faced by practitioners.</w:t>
      </w:r>
    </w:p>
    <w:bookmarkEnd w:id="21"/>
    <w:bookmarkStart w:id="22" w:name="Xb4f81af15e8f7a71605a448fb62c0583e828c92"/>
    <w:p>
      <w:pPr>
        <w:pStyle w:val="Heading2"/>
      </w:pPr>
      <w:r>
        <w:t xml:space="preserve">2. Theoretical Framework: Aesthetic Labor and Cultural Capital</w:t>
      </w:r>
    </w:p>
    <w:p>
      <w:pPr>
        <w:pStyle w:val="FirstParagraph"/>
      </w:pPr>
      <w:r>
        <w:t xml:space="preserve">To understand the position of the</w:t>
      </w:r>
      <w:r>
        <w:t xml:space="preserve"> </w:t>
      </w:r>
      <w:r>
        <w:rPr>
          <w:bCs/>
          <w:b/>
        </w:rPr>
        <w:t xml:space="preserve">Hairdresser</w:t>
      </w:r>
      <w:r>
        <w:t xml:space="preserve">, one must employ Arlie Hochschild’s concept of "emotional labor" and Eva Illouz’s expansion into "aesthetic labor." Aesthetic labor refers to the ways in which workers' bodies, appearances, and mannerisms are managed by employers to produce specific emotional states in customers. In</w:t>
      </w:r>
      <w:r>
        <w:t xml:space="preserve"> </w:t>
      </w:r>
      <w:r>
        <w:rPr>
          <w:bCs/>
          <w:b/>
        </w:rPr>
        <w:t xml:space="preserve">Netherlands Amsterdam</w:t>
      </w:r>
      <w:r>
        <w:t xml:space="preserve">, this dynamic is particularly pronounced due to the city's status as a global hub for design and fashion.</w:t>
      </w:r>
    </w:p>
    <w:p>
      <w:pPr>
        <w:pStyle w:val="BodyText"/>
      </w:pPr>
      <w:r>
        <w:t xml:space="preserve">The</w:t>
      </w:r>
      <w:r>
        <w:t xml:space="preserve"> </w:t>
      </w:r>
      <w:r>
        <w:rPr>
          <w:bCs/>
          <w:b/>
        </w:rPr>
        <w:t xml:space="preserve">Hairdresser</w:t>
      </w:r>
      <w:r>
        <w:t xml:space="preserve"> </w:t>
      </w:r>
      <w:r>
        <w:t xml:space="preserve">in this metropolitan context possesses significant cultural capital. They are expected to be up-to-date with global trends while maintaining local sensibilities. The Amsterdam aesthetic, often characterized by a blend of utilitarian minimalism and eclectic artistic flair, demands that hairdressers possess a high degree of stylistic literacy. This requirement elevates the profession from manual labor to a form of creative expertise, necessitating continuous education and networking within the local fashion ecosystem.</w:t>
      </w:r>
    </w:p>
    <w:bookmarkEnd w:id="22"/>
    <w:bookmarkStart w:id="23" w:name="Xb967dd2ed8b927419e5f24384fbd2ed7cddea13"/>
    <w:p>
      <w:pPr>
        <w:pStyle w:val="Heading2"/>
      </w:pPr>
      <w:r>
        <w:t xml:space="preserve">3. The Socio-Cultural Context of Netherlands Amsterdam</w:t>
      </w:r>
    </w:p>
    <w:p>
      <w:pPr>
        <w:pStyle w:val="FirstParagraph"/>
      </w:pPr>
      <w:r>
        <w:rPr>
          <w:bCs/>
          <w:b/>
        </w:rPr>
        <w:t xml:space="preserve">Netherlands Amsterdam</w:t>
      </w:r>
      <w:r>
        <w:t xml:space="preserve"> </w:t>
      </w:r>
      <w:r>
        <w:t xml:space="preserve">is distinctively multicultural, with a significant portion of its population originating from diverse global backgrounds. This demographic reality profoundly impacts the practice of hairdressing. For many</w:t>
      </w:r>
      <w:r>
        <w:t xml:space="preserve"> </w:t>
      </w:r>
      <w:r>
        <w:rPr>
          <w:bCs/>
          <w:b/>
        </w:rPr>
        <w:t xml:space="preserve">Hairdresser</w:t>
      </w:r>
      <w:r>
        <w:t xml:space="preserve">s working in neighborhoods such as De Pijp, Jordaan, or Oost, cultural competence is as vital as technical skill.</w:t>
      </w:r>
    </w:p>
    <w:p>
      <w:pPr>
        <w:pStyle w:val="BodyText"/>
      </w:pPr>
      <w:r>
        <w:t xml:space="preserve">The clientele in Amsterdam is highly heterogeneous, ranging from long-standing Dutch residents to transient expatriates and tourists. Consequently, the</w:t>
      </w:r>
      <w:r>
        <w:t xml:space="preserve"> </w:t>
      </w:r>
      <w:r>
        <w:rPr>
          <w:bCs/>
          <w:b/>
        </w:rPr>
        <w:t xml:space="preserve">Hairdresser</w:t>
      </w:r>
      <w:r>
        <w:t xml:space="preserve"> </w:t>
      </w:r>
      <w:r>
        <w:t xml:space="preserve">often acts as a cultural translator. Techniques for hair care vary significantly across cultures; for instance, the maintenance of curly or coily hair types requires specialized knowledge that differs vastly from straightening treatments popular in other European contexts. In</w:t>
      </w:r>
      <w:r>
        <w:t xml:space="preserve"> </w:t>
      </w:r>
      <w:r>
        <w:rPr>
          <w:bCs/>
          <w:b/>
        </w:rPr>
        <w:t xml:space="preserve">Netherlands Amsterdam</w:t>
      </w:r>
      <w:r>
        <w:t xml:space="preserve">, salons that fail to offer inclusive services risk losing relevance in such a competitive market.</w:t>
      </w:r>
    </w:p>
    <w:p>
      <w:pPr>
        <w:pStyle w:val="BodyText"/>
      </w:pPr>
      <w:r>
        <w:t xml:space="preserve">Furthermore, the Dutch concept of "gezelligheid" (coziness/congeniality) plays a crucial role in client-salon interactions. The</w:t>
      </w:r>
      <w:r>
        <w:t xml:space="preserve"> </w:t>
      </w:r>
      <w:r>
        <w:rPr>
          <w:bCs/>
          <w:b/>
        </w:rPr>
        <w:t xml:space="preserve">Hairdresser</w:t>
      </w:r>
      <w:r>
        <w:t xml:space="preserve"> </w:t>
      </w:r>
      <w:r>
        <w:t xml:space="preserve">is expected to create an atmosphere of informal intimacy and social relaxation. This expectation places a burden on the practitioner to maintain emotional equilibrium while navigating complex personal conversations with clients, thereby reinforcing the notion of hairdressing as a hybrid service involving both aesthetic production and psychosocial support.</w:t>
      </w:r>
    </w:p>
    <w:bookmarkEnd w:id="23"/>
    <w:bookmarkStart w:id="24" w:name="Xca34cc333dd68472b1731c03956a3f8b8e5ec2f"/>
    <w:p>
      <w:pPr>
        <w:pStyle w:val="Heading2"/>
      </w:pPr>
      <w:r>
        <w:t xml:space="preserve">4. Economic Structures and Professional Autonomy</w:t>
      </w:r>
    </w:p>
    <w:p>
      <w:pPr>
        <w:pStyle w:val="FirstParagraph"/>
      </w:pPr>
      <w:r>
        <w:t xml:space="preserve">The economic landscape for hairdressers in</w:t>
      </w:r>
      <w:r>
        <w:t xml:space="preserve"> </w:t>
      </w:r>
      <w:r>
        <w:rPr>
          <w:bCs/>
          <w:b/>
        </w:rPr>
        <w:t xml:space="preserve">Netherlands Amsterdam</w:t>
      </w:r>
      <w:r>
        <w:t xml:space="preserve"> </w:t>
      </w:r>
      <w:r>
        <w:t xml:space="preserve">is characterized by a dual structure: employment within established chains or self-employment in boutique studios. While the latter offers greater autonomy and higher earning potential, it also entails significant financial risk. The high cost of living and commercial rent in Amsterdam forces many independent</w:t>
      </w:r>
      <w:r>
        <w:t xml:space="preserve"> </w:t>
      </w:r>
      <w:r>
        <w:rPr>
          <w:bCs/>
          <w:b/>
        </w:rPr>
        <w:t xml:space="preserve">Hairdresser</w:t>
      </w:r>
      <w:r>
        <w:t xml:space="preserve">s to operate on tight margins.</w:t>
      </w:r>
    </w:p>
    <w:p>
      <w:pPr>
        <w:pStyle w:val="BodyText"/>
      </w:pPr>
      <w:r>
        <w:t xml:space="preserve">Recent studies indicate a shift toward "booth renting" models, where professionals pay a fixed fee to utilize space within a salon. This model allows for greater entrepreneurial freedom but often lacks the social security nets associated with traditional employment. Despite these challenges, the profession remains attractive due to the creative satisfaction and flexible scheduling it offers. However, this flexibility is often illusory, as clients in</w:t>
      </w:r>
      <w:r>
        <w:t xml:space="preserve"> </w:t>
      </w:r>
      <w:r>
        <w:rPr>
          <w:bCs/>
          <w:b/>
        </w:rPr>
        <w:t xml:space="preserve">Netherlands Amsterdam</w:t>
      </w:r>
      <w:r>
        <w:t xml:space="preserve"> </w:t>
      </w:r>
      <w:r>
        <w:t xml:space="preserve">frequently demand availability during weekends and evenings, encroaching on personal time.</w:t>
      </w:r>
    </w:p>
    <w:p>
      <w:pPr>
        <w:pStyle w:val="BodyText"/>
      </w:pPr>
      <w:r>
        <w:t xml:space="preserve">The impact of digital platforms cannot be overstated. Social media has democratized visibility for</w:t>
      </w:r>
      <w:r>
        <w:t xml:space="preserve"> </w:t>
      </w:r>
      <w:r>
        <w:rPr>
          <w:bCs/>
          <w:b/>
        </w:rPr>
        <w:t xml:space="preserve">Hairdresser</w:t>
      </w:r>
      <w:r>
        <w:t xml:space="preserve">s, allowing individual practitioners to build brands independent of salon prestige. In a city as image-conscious as Amsterdam, Instagram portfolios are often more influential than traditional advertising. This shift has further professionalized the field, requiring hairdressers to also act as content creators and digital marketers.</w:t>
      </w:r>
    </w:p>
    <w:bookmarkEnd w:id="24"/>
    <w:bookmarkStart w:id="25" w:name="gender-dynamics-and-industry-norms"/>
    <w:p>
      <w:pPr>
        <w:pStyle w:val="Heading2"/>
      </w:pPr>
      <w:r>
        <w:t xml:space="preserve">5. Gender Dynamics and Industry Norms</w:t>
      </w:r>
    </w:p>
    <w:p>
      <w:pPr>
        <w:pStyle w:val="FirstParagraph"/>
      </w:pPr>
      <w:r>
        <w:t xml:space="preserve">Although hairdressing is historically associated with female dominance, the sector in</w:t>
      </w:r>
      <w:r>
        <w:t xml:space="preserve"> </w:t>
      </w:r>
      <w:r>
        <w:rPr>
          <w:bCs/>
          <w:b/>
        </w:rPr>
        <w:t xml:space="preserve">Netherlands Amsterdam</w:t>
      </w:r>
      <w:r>
        <w:t xml:space="preserve"> </w:t>
      </w:r>
      <w:r>
        <w:t xml:space="preserve">is increasingly gender-balanced, particularly in high-end styling roles. However, gender norms still influence pricing structures and client expectations. Female</w:t>
      </w:r>
      <w:r>
        <w:t xml:space="preserve"> </w:t>
      </w:r>
      <w:r>
        <w:rPr>
          <w:bCs/>
          <w:b/>
        </w:rPr>
        <w:t xml:space="preserve">Hairdresser</w:t>
      </w:r>
      <w:r>
        <w:t xml:space="preserve">s often report higher emotional labor demands compared to their male counterparts, who are frequently perceived as technical experts rather than caregivers.</w:t>
      </w:r>
    </w:p>
    <w:p>
      <w:pPr>
        <w:pStyle w:val="BodyText"/>
      </w:pPr>
      <w:r>
        <w:t xml:space="preserve">The industry also grapples with issues of wage disparity and recognition. Despite the specialized skills required, entry-level positions in Amsterdam often offer wages close to the minimum legal standard. This discrepancy highlights a societal undervaluation of care work, even when it is wrapped in the veneer of luxury services. Academic discourse must continue to address these inequalities to ensure fair labor practices for all</w:t>
      </w:r>
      <w:r>
        <w:t xml:space="preserve"> </w:t>
      </w:r>
      <w:r>
        <w:rPr>
          <w:bCs/>
          <w:b/>
        </w:rPr>
        <w:t xml:space="preserve">Hairdresser</w:t>
      </w:r>
      <w:r>
        <w:t xml:space="preserve">s operating within</w:t>
      </w:r>
      <w:r>
        <w:t xml:space="preserve"> </w:t>
      </w:r>
      <w:r>
        <w:rPr>
          <w:bCs/>
          <w:b/>
        </w:rPr>
        <w:t xml:space="preserve">Netherlands Amsterdam</w:t>
      </w:r>
      <w:r>
        <w:t xml:space="preserve">.</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Hairdresser</w:t>
      </w:r>
      <w:r>
        <w:t xml:space="preserve"> </w:t>
      </w:r>
      <w:r>
        <w:t xml:space="preserve">in</w:t>
      </w:r>
      <w:r>
        <w:t xml:space="preserve"> </w:t>
      </w:r>
      <w:r>
        <w:rPr>
          <w:bCs/>
          <w:b/>
        </w:rPr>
        <w:t xml:space="preserve">Netherlands Amsterdam</w:t>
      </w:r>
      <w:r>
        <w:t xml:space="preserve"> </w:t>
      </w:r>
      <w:r>
        <w:t xml:space="preserve">is a complex interplay of artistic expression, emotional labor, and economic necessity. It is a profession that has successfully navigated the transition from trade to creative industry, driven by the city’s unique cultural and demographic characteristics. As Amsterdam continues to evolve as a global metropolitan hub, the expectations placed upon hairdressers will likely intensify.</w:t>
      </w:r>
    </w:p>
    <w:p>
      <w:pPr>
        <w:pStyle w:val="BodyText"/>
      </w:pPr>
      <w:r>
        <w:t xml:space="preserve">Future research should focus on longitudinal studies of career trajectories in this sector and comparative analyses with other European capitals. Understanding the nuances of aesthetic labor in</w:t>
      </w:r>
      <w:r>
        <w:t xml:space="preserve"> </w:t>
      </w:r>
      <w:r>
        <w:rPr>
          <w:bCs/>
          <w:b/>
        </w:rPr>
        <w:t xml:space="preserve">Netherlands Amsterdam</w:t>
      </w:r>
      <w:r>
        <w:t xml:space="preserve"> </w:t>
      </w:r>
      <w:r>
        <w:t xml:space="preserve">provides valuable insights into the broader transformations of the modern service economy. The</w:t>
      </w:r>
      <w:r>
        <w:t xml:space="preserve"> </w:t>
      </w:r>
      <w:r>
        <w:rPr>
          <w:bCs/>
          <w:b/>
        </w:rPr>
        <w:t xml:space="preserve">Hairdresser</w:t>
      </w:r>
      <w:r>
        <w:t xml:space="preserve">, therefore, stands not merely as a provider of beauty services, but as a significant cultural actor within one of Europe’s most dynamic urban landscapes.</w:t>
      </w:r>
    </w:p>
    <w:bookmarkEnd w:id="26"/>
    <w:bookmarkStart w:id="27" w:name="references"/>
    <w:p>
      <w:pPr>
        <w:pStyle w:val="Heading2"/>
      </w:pPr>
      <w:r>
        <w:t xml:space="preserve">References</w:t>
      </w:r>
    </w:p>
    <w:p>
      <w:pPr>
        <w:pStyle w:val="FirstParagraph"/>
      </w:pPr>
      <w:r>
        <w:t xml:space="preserve">Hochschild, A. R. (1983). *The Managed Heart: Commercialization of Human Feeling*. University of California Press.</w:t>
      </w:r>
    </w:p>
    <w:p>
      <w:pPr>
        <w:pStyle w:val="BodyText"/>
      </w:pPr>
      <w:r>
        <w:t xml:space="preserve">Illouz, E. (2007). *Saving the Modern Soul: Therapy, Emotions, and the Culture of Self-Help*. University of California Press.</w:t>
      </w:r>
    </w:p>
    <w:p>
      <w:pPr>
        <w:pStyle w:val="BodyText"/>
      </w:pPr>
      <w:r>
        <w:t xml:space="preserve">Gill, R. (2007). Postfeminist Media Culture: Elements of a Sensibility. *European Journal of Cultural Studies*, 10(2), 147-166.</w:t>
      </w:r>
    </w:p>
    <w:p>
      <w:pPr>
        <w:pStyle w:val="BodyText"/>
      </w:pPr>
      <w:r>
        <w:t xml:space="preserve">Municipality of Amsterdam. (2023). *Annual Report on Creative Industries and Labor Market Trends*. City Archives Amsterdam.</w:t>
      </w:r>
    </w:p>
    <w:p>
      <w:pPr>
        <w:pStyle w:val="BodyText"/>
      </w:pPr>
      <w:r>
        <w:t xml:space="preserve">Smit, J., &amp; De Vries, K. (2021). *Beauty Work and Social Identity in Multicultural Cities*. Journal of Urban Sociology, 15(3), 45-62.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Aesthetic Labor Market in a Global Metropolis: A Critical Analysis of the Hairdresser Profession in Netherlands Amsterdam</dc:title>
  <dc:creator/>
  <dc:language>en</dc:language>
  <cp:keywords/>
  <dcterms:created xsi:type="dcterms:W3CDTF">2026-07-30T06:16:46Z</dcterms:created>
  <dcterms:modified xsi:type="dcterms:W3CDTF">2026-07-30T06:16:46Z</dcterms:modified>
</cp:coreProperties>
</file>

<file path=docProps/custom.xml><?xml version="1.0" encoding="utf-8"?>
<Properties xmlns="http://schemas.openxmlformats.org/officeDocument/2006/custom-properties" xmlns:vt="http://schemas.openxmlformats.org/officeDocument/2006/docPropsVTypes"/>
</file>