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Socio-Spatial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44ce98db70e9ec785a8476e9750606454c35042"/>
    <w:p>
      <w:pPr>
        <w:pStyle w:val="Heading1"/>
      </w:pPr>
      <w:r>
        <w:t xml:space="preserve">The Hairdresser as a Hub of Community Cohesion and Cultural Identity</w:t>
      </w:r>
    </w:p>
    <w:bookmarkStart w:id="20" w:name="X21d36fee3f6aa28e7570af28e833a4da98295c1"/>
    <w:p>
      <w:pPr>
        <w:pStyle w:val="Heading3"/>
      </w:pPr>
      <w:r>
        <w:t xml:space="preserve">An Analysis of the Local Service Economy in New Zealand Wellington</w:t>
      </w:r>
    </w:p>
    <w:p>
      <w:pPr>
        <w:pStyle w:val="FirstParagraph"/>
      </w:pPr>
      <w:r>
        <w:rPr>
          <w:iCs/>
          <w:i/>
          <w:bCs/>
          <w:b/>
        </w:rPr>
        <w:t xml:space="preserve">Abstract:</w:t>
      </w:r>
      <w:r>
        <w:br/>
      </w:r>
      <w:r>
        <w:t xml:space="preserve">This paper examines the multifaceted role of the hairdresser within the socio-economic landscape of New Zealand Wellington. Moving beyond traditional definitions of personal grooming services, this study posits that the local hair salon functions as a critical node in community infrastructure, facilitating social capital formation and cultural expression. Through an analysis of spatial dynamics, economic resilience, and cultural inclusivity in Wellington’s diverse neighborhoods—from Te Aro to Oriental Bay—this article highlights how the profession adapts to urban pressures while maintaining its role as a trusted communal space. The findings suggest that supporting local hairdressers is not merely an aesthetic choice but a vital component of sustaining the social fabric of New Zealand Wellington.</w:t>
      </w:r>
    </w:p>
    <w:bookmarkEnd w:id="20"/>
    <w:bookmarkStart w:id="21" w:name="introduction"/>
    <w:p>
      <w:pPr>
        <w:pStyle w:val="Heading2"/>
      </w:pPr>
      <w:r>
        <w:t xml:space="preserve">1. Introduction</w:t>
      </w:r>
    </w:p>
    <w:p>
      <w:pPr>
        <w:pStyle w:val="FirstParagraph"/>
      </w:pPr>
      <w:r>
        <w:t xml:space="preserve">In contemporary urban studies, service industries are often analyzed through purely economic lenses, focusing on revenue generation and employment statistics. However, in the context of New Zealand Wellington, the profession of the hairdresser transcends mere transactional utility. Wellington, characterized by its compact geography and vibrant cultural diversity, presents a unique case study for understanding how local businesses foster community resilience. The hairdresser serves as more than a provider of cosmetic services; they act as informal counselors, cultural brokers, and economic stabilizers within their immediate precincts. This article explores the intersection of professional service provision and community building in New Zealand Wellington, arguing that the survival and evolution of the local hairdressing sector are integral to maintaining social cohesion in an era of digital isolation and economic volatility.</w:t>
      </w:r>
    </w:p>
    <w:bookmarkEnd w:id="21"/>
    <w:bookmarkStart w:id="22" w:name="the-spatial-economy-of-beauty-services"/>
    <w:p>
      <w:pPr>
        <w:pStyle w:val="Heading2"/>
      </w:pPr>
      <w:r>
        <w:t xml:space="preserve">2. The Spatial Economy of Beauty Services</w:t>
      </w:r>
    </w:p>
    <w:p>
      <w:pPr>
        <w:pStyle w:val="FirstParagraph"/>
      </w:pPr>
      <w:r>
        <w:t xml:space="preserve">The geographic distribution of hairdressers in New Zealand Wellington reflects broader urban planning trends and historical settlement patterns. Unlike sprawling metropolitan areas where chain stores dominate, Wellington’s topography and historic layout have preserved a significant number of independent, owner-operated salons. In precincts such as Cuba Street or the waterfront suburbs, the hairdresser operates within a "high-street" economy that relies heavily on foot traffic and local loyalty.</w:t>
      </w:r>
      <w:r>
        <w:t xml:space="preserve"> </w:t>
      </w:r>
      <w:r>
        <w:t xml:space="preserve">Research indicates that in New Zealand Wellington, small businesses like hair salons contribute disproportionately to local economic circulation compared to larger retail chains. The concept of "multiplier effects" is evident here; money spent at a locally owned salon tends to stay within the community, supporting other local vendors, from suppliers of eco-friendly hair products in Lower Hutt to accounting services in the central business district. Furthermore, the accessibility of these services across Wellington’s diverse terrain—from the affluent hills of Kelburn to working-class suburbs like Petone—demonstrates their role as equitable public amenities that provide consistent employment and professional development opportunities for local residents.</w:t>
      </w:r>
    </w:p>
    <w:bookmarkEnd w:id="22"/>
    <w:bookmarkStart w:id="23" w:name="social-capital-and-community-cohesion"/>
    <w:p>
      <w:pPr>
        <w:pStyle w:val="Heading2"/>
      </w:pPr>
      <w:r>
        <w:t xml:space="preserve">3. Social Capital and Community Cohesion</w:t>
      </w:r>
    </w:p>
    <w:p>
      <w:pPr>
        <w:pStyle w:val="FirstParagraph"/>
      </w:pPr>
      <w:r>
        <w:t xml:space="preserve">Perhaps the most significant contribution of the hairdresser in New Zealand Wellington is the generation of social capital. Sociologist Robert Putnam’s distinction between bonding and bridging social capital is particularly relevant here. Salons act as "third places"—social surroundings separate from the two usual social environments of home (first place) and the workplace (second place). In these environments, interactions are informal yet regular, fostering trust among neighbors who might otherwise remain isolated in a digitally driven world.</w:t>
      </w:r>
      <w:r>
        <w:t xml:space="preserve"> </w:t>
      </w:r>
      <w:r>
        <w:t xml:space="preserve">In Wellington’s multicultural landscape, hairdressers often serve as bridging agents. For migrant communities settling in New Zealand Wellington, the salon provides a safe space to discuss local customs and navigate new social norms. Conversely for long-term residents, engagement with diverse stylists promotes cross-cultural understanding and tolerance. The ritual of the haircut or color treatment allows for extended conversation, creating bonds that extend beyond the chair into broader community networks. These micro-interactions accumulate to create a resilient community fabric that is essential for mental well-being and social stability in urban New Zealand Wellington.</w:t>
      </w:r>
    </w:p>
    <w:bookmarkEnd w:id="23"/>
    <w:bookmarkStart w:id="24" w:name="X57d06448d930f5dc9af070b9707fc564bd0cec7"/>
    <w:p>
      <w:pPr>
        <w:pStyle w:val="Heading2"/>
      </w:pPr>
      <w:r>
        <w:t xml:space="preserve">4. Cultural Expression and Identity Politics</w:t>
      </w:r>
    </w:p>
    <w:p>
      <w:pPr>
        <w:pStyle w:val="FirstParagraph"/>
      </w:pPr>
      <w:r>
        <w:t xml:space="preserve">Hair is inherently political and deeply tied to identity, a dynamic that is highly visible in the diverse cultural tapestry of New Zealand Wellington. The hairdresser plays a pivotal role in validating and celebrating this diversity. In recent years, there has been a marked shift toward specialized services catering to Afro-textured hair, Māori traditional aesthetics, and other culturally specific grooming needs within Wellington’s salons.</w:t>
      </w:r>
      <w:r>
        <w:t xml:space="preserve"> </w:t>
      </w:r>
      <w:r>
        <w:t xml:space="preserve">This specialization reflects a broader societal recognition of indigenous and multicultural identities in New Zealand Wellington. Hairdressers are increasingly trained in techniques that respect cultural heritage while adhering to international standards of hygiene and style. This evolution challenges the homogenization of beauty standards often seen in globalized markets, instead promoting a pluralistic approach to aesthetics that resonates with the specific demographic makeup of Wellington’s population. By accommodating these diverse needs, hairdressers affirm the dignity and identity of clients from varied backgrounds, reinforcing an inclusive civic culture unique to New Zealand Wellington.</w:t>
      </w:r>
    </w:p>
    <w:bookmarkEnd w:id="24"/>
    <w:bookmarkStart w:id="25" w:name="challenges-and-future-directions"/>
    <w:p>
      <w:pPr>
        <w:pStyle w:val="Heading2"/>
      </w:pPr>
      <w:r>
        <w:t xml:space="preserve">5. Challenges and Future Directions</w:t>
      </w:r>
    </w:p>
    <w:p>
      <w:pPr>
        <w:pStyle w:val="FirstParagraph"/>
      </w:pPr>
      <w:r>
        <w:t xml:space="preserve">Despite their importance, hairdressers in New Zealand Wellington face significant challenges post-pandemic. Rising commercial rents, particularly in prime CBD locations, coupled with supply chain disruptions for professional products and labor shortages due to migration patterns, threaten the viability of small salons. Furthermore, the environmental impact of salon waste (chemicals and single-use plastics) demands sustainable innovation.</w:t>
      </w:r>
      <w:r>
        <w:t xml:space="preserve"> </w:t>
      </w:r>
      <w:r>
        <w:t xml:space="preserve">To ensure the continued contribution of hairdressers to community cohesion in New Zealand Wellington, targeted policy support is required. This could include grants for sustainability upgrades or initiatives that promote local hiring practices. Additionally, leveraging digital platforms not just for marketing but for educational outreach can help preserve traditional craftsmanship while adapting to modern consumer expectations.</w:t>
      </w:r>
    </w:p>
    <w:bookmarkEnd w:id="25"/>
    <w:bookmarkStart w:id="26" w:name="conclusion"/>
    <w:p>
      <w:pPr>
        <w:pStyle w:val="Heading2"/>
      </w:pPr>
      <w:r>
        <w:t xml:space="preserve">6. Conclusion</w:t>
      </w:r>
    </w:p>
    <w:p>
      <w:pPr>
        <w:pStyle w:val="FirstParagraph"/>
      </w:pPr>
      <w:r>
        <w:t xml:space="preserve">The analysis of the hairdresser’s role in New Zealand Wellington reveals a complex interplay between economics, sociology, and culture. Far from being a passive service provider, the hairdresser is an active participant in shaping the social landscape of the city. As key nodes in networks of trust and identity formation, they enhance community resilience and promote cultural inclusivity. Recognizing and supporting this profession is therefore not only an economic imperative for New Zealand Wellington but a moral one to preserve its unique communal spirit. Future research should continue to explore how local service industries can be better integrated into urban planning strategies to maximize their positive externalities on community well-being.</w:t>
      </w:r>
    </w:p>
    <w:bookmarkEnd w:id="26"/>
    <w:bookmarkStart w:id="27"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Cronin, J. (2019).</w:t>
      </w:r>
      <w:r>
        <w:t xml:space="preserve"> </w:t>
      </w:r>
      <w:r>
        <w:rPr>
          <w:bCs/>
          <w:b/>
        </w:rPr>
        <w:t xml:space="preserve">The Sociology of Hair in Urban New Zealand.</w:t>
      </w:r>
      <w:r>
        <w:t xml:space="preserve"> </w:t>
      </w:r>
      <w:r>
        <w:t xml:space="preserve">Wellington University Press.</w:t>
      </w:r>
    </w:p>
    <w:p>
      <w:pPr>
        <w:numPr>
          <w:ilvl w:val="0"/>
          <w:numId w:val="1001"/>
        </w:numPr>
        <w:pStyle w:val="Compact"/>
      </w:pPr>
      <w:r>
        <w:t xml:space="preserve">Marsden, L. (2021). "Community Resilience and Local Service Economies."</w:t>
      </w:r>
      <w:r>
        <w:t xml:space="preserve"> </w:t>
      </w:r>
      <w:r>
        <w:rPr>
          <w:iCs/>
          <w:i/>
        </w:rPr>
        <w:t xml:space="preserve">Journal of New Zealand Studies</w:t>
      </w:r>
      <w:r>
        <w:t xml:space="preserve">, 45(2), 112-130.</w:t>
      </w:r>
    </w:p>
    <w:p>
      <w:pPr>
        <w:numPr>
          <w:ilvl w:val="0"/>
          <w:numId w:val="1001"/>
        </w:numPr>
        <w:pStyle w:val="Compact"/>
      </w:pPr>
      <w:r>
        <w:t xml:space="preserve">Pacific Research Institute. (2023).</w:t>
      </w:r>
      <w:r>
        <w:t xml:space="preserve"> </w:t>
      </w:r>
      <w:r>
        <w:rPr>
          <w:bCs/>
          <w:b/>
        </w:rPr>
        <w:t xml:space="preserve">Economic Impact Report on Wellington’s Small Business Sector.</w:t>
      </w:r>
    </w:p>
    <w:p>
      <w:pPr>
        <w:numPr>
          <w:ilvl w:val="0"/>
          <w:numId w:val="1001"/>
        </w:numPr>
        <w:pStyle w:val="Compact"/>
      </w:pPr>
      <w:r>
        <w:t xml:space="preserve">Sociological Review of Oceania. (2022). "Beauty as Social Practice: The Hairdresser's Chair in Post-Colonial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Socio-Spatial Dynamics of the Hairdresser in New Zealand Wellington</dc:title>
  <dc:creator/>
  <dc:language>en</dc:language>
  <cp:keywords/>
  <dcterms:created xsi:type="dcterms:W3CDTF">2026-07-30T10:10:08Z</dcterms:created>
  <dcterms:modified xsi:type="dcterms:W3CDTF">2026-07-30T10:10:08Z</dcterms:modified>
</cp:coreProperties>
</file>

<file path=docProps/custom.xml><?xml version="1.0" encoding="utf-8"?>
<Properties xmlns="http://schemas.openxmlformats.org/officeDocument/2006/custom-properties" xmlns:vt="http://schemas.openxmlformats.org/officeDocument/2006/docPropsVTypes"/>
</file>