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Islamabad,</w:t>
      </w:r>
      <w:r>
        <w:t xml:space="preserve"> </w:t>
      </w:r>
      <w:r>
        <w:t xml:space="preserve">Pakistan</w:t>
      </w:r>
    </w:p>
    <w:bookmarkStart w:id="29" w:name="X5c3b93293b4e747ccd31a111b4e2c429f51618e"/>
    <w:p>
      <w:pPr>
        <w:pStyle w:val="Heading1"/>
      </w:pPr>
      <w:r>
        <w:t xml:space="preserve">The Professionalization and Socio-Economic Dynamics of the Hairdresser Industry in Islamabad, Pakistan</w:t>
      </w:r>
    </w:p>
    <w:p>
      <w:pPr>
        <w:pStyle w:val="FirstParagraph"/>
      </w:pPr>
      <w:r>
        <w:rPr>
          <w:bCs/>
          <w:b/>
        </w:rPr>
        <w:t xml:space="preserve">Ahmed Khan, PhD Student of Urban Sociology</w:t>
      </w:r>
      <w:r>
        <w:br/>
      </w:r>
      <w:r>
        <w:rPr>
          <w:bCs/>
          <w:b/>
        </w:rPr>
        <w:t xml:space="preserve">Institute of Social Sciences and Policy,</w:t>
      </w:r>
      <w:r>
        <w:br/>
      </w:r>
      <w:r>
        <w:rPr>
          <w:bCs/>
          <w:b/>
        </w:rPr>
        <w:t xml:space="preserve">Islamabad Capital Territory, Pakistan</w:t>
      </w:r>
    </w:p>
    <w:bookmarkStart w:id="20" w:name="abstract"/>
    <w:p>
      <w:pPr>
        <w:pStyle w:val="Heading2"/>
      </w:pPr>
      <w:r>
        <w:t xml:space="preserve">Abstract</w:t>
      </w:r>
    </w:p>
    <w:p>
      <w:pPr>
        <w:pStyle w:val="FirstParagraph"/>
      </w:pPr>
      <w:r>
        <w:t xml:space="preserve">This article examines the evolving role of the hairdresser within the socio-economic framework of Islamabad, Pakistan. Historically regarded through a lens of informal labor and traditional craft, the hairdressing sector in Islamabad's capital city has undergone significant transformation due to urbanization, digitalization, and changing consumer aesthetics. Through a qualitative analysis of industry trends and socio-cultural shifts, this study argues that the modern hairdresser in Islamabad is not merely an artisan but a critical agent of social identity formation and economic mobility. The paper explores the impact of social media on professional branding, the gendered dimensions of the trade, and the regulatory challenges facing informal workers in Pakistan's planned capital.</w:t>
      </w:r>
    </w:p>
    <w:bookmarkEnd w:id="20"/>
    <w:bookmarkStart w:id="21" w:name="introduction"/>
    <w:p>
      <w:pPr>
        <w:pStyle w:val="Heading2"/>
      </w:pPr>
      <w:r>
        <w:t xml:space="preserve">1. Introduction</w:t>
      </w:r>
    </w:p>
    <w:p>
      <w:pPr>
        <w:pStyle w:val="FirstParagraph"/>
      </w:pPr>
      <w:r>
        <w:t xml:space="preserve">Islamabad, established as a planned city in West Pakistan (now Pakistan) during the 1960s, represents a unique juxtaposition of modernity and traditional Islamic values. Within this urban landscape, service industries have expanded rapidly to cater to a growing middle class and an expatriate population. Among these services, the hairdresser has emerged as a pivotal figure in daily consumer life. Unlike other regions in Pakistan where trade structures remain heavily informal or strictly traditional, the capital city of Islamabad hosts a diverse market ranging from heritage-focused local shops to high-end international salons.</w:t>
      </w:r>
    </w:p>
    <w:p>
      <w:pPr>
        <w:pStyle w:val="BodyText"/>
      </w:pPr>
      <w:r>
        <w:t xml:space="preserve">The primary objective of this article is to analyze the professional status of the hairdresser in Islamabad. We argue that while stigma persists regarding male grooming within conservative segments, there is a booming demand driven by youth demographics and globalized fashion trends. Understanding the dynamics of this trade provides insight into broader socio-economic patterns in Pakistan, including labor mobility, gender roles, and urban consumer culture.</w:t>
      </w:r>
    </w:p>
    <w:bookmarkEnd w:id="21"/>
    <w:bookmarkStart w:id="22" w:name="X8fb1a8a9e3cc6f15c93230b82398f0416afadf2"/>
    <w:p>
      <w:pPr>
        <w:pStyle w:val="Heading2"/>
      </w:pPr>
      <w:r>
        <w:t xml:space="preserve">2. Historical Context: From Traditional Craft to Modern Profession</w:t>
      </w:r>
    </w:p>
    <w:p>
      <w:pPr>
        <w:pStyle w:val="FirstParagraph"/>
      </w:pPr>
      <w:r>
        <w:t xml:space="preserve">In traditional South Asian contexts, barbering (often associated with the Kammih or Nai communities) has historically been a hereditary trade with deep-rooted social functions extending beyond haircutting to include community mediation and ceremonial services. However, in Islamabad, the rise of modern education and global media has decoupled hairdressing from caste-based identity. The contemporary hairdresser in Islamabad is increasingly viewed as a creative professional or stylist.</w:t>
      </w:r>
    </w:p>
    <w:p>
      <w:pPr>
        <w:pStyle w:val="BodyText"/>
      </w:pPr>
      <w:r>
        <w:t xml:space="preserve">This shift was catalyzed by the influx of foreign aid workers, diplomats, and multinational corporations into G-6 through F-8 sectors of Islamabad. These demographics introduced demand for standardized grooming services, necessitating a shift from traditional methods to modern techniques involving chemical treatments, coloring, and styling technologies. Consequently, the hairdresser in Islamabad has had to adapt rapidly to international standards of hygiene and customer service.</w:t>
      </w:r>
    </w:p>
    <w:bookmarkEnd w:id="22"/>
    <w:bookmarkStart w:id="23" w:name="Xaffed820fc7af6214dc9bad4e2f579b9f5a4c8f"/>
    <w:p>
      <w:pPr>
        <w:pStyle w:val="Heading2"/>
      </w:pPr>
      <w:r>
        <w:t xml:space="preserve">3. The Digital Transformation of the Hairdressing Trade</w:t>
      </w:r>
    </w:p>
    <w:p>
      <w:pPr>
        <w:pStyle w:val="FirstParagraph"/>
      </w:pPr>
      <w:r>
        <w:t xml:space="preserve">A critical factor influencing the hairdresser industry in Pakistan’s capital is digitalization. Platforms such as Instagram and Facebook have revolutionized how clients in Islamabad discover and evaluate services. For many young hairdressers, social media serves as a portfolio, bypassing traditional gatekeepers.</w:t>
      </w:r>
    </w:p>
    <w:p>
      <w:pPr>
        <w:pStyle w:val="BodyText"/>
      </w:pPr>
      <w:r>
        <w:t xml:space="preserve">Data suggests that over 60% of salon bookings in upscale areas like F-7 Markaz and E-11 are now initiated through online inquiries. This digital shift has empowered individual practitioners to build personal brands independent of large franchise salons. It has also heightened competition, forcing hairdressers to constantly update their skills in trending styles popularized by global celebrities and local influencers. In this context, the hairdresser acts as a cultural translator, interpreting global fashion trends for the specific aesthetic preferences of Islamabad's diverse clientele.</w:t>
      </w:r>
    </w:p>
    <w:bookmarkEnd w:id="23"/>
    <w:bookmarkStart w:id="24" w:name="X51e516dc7d8a1a7ccfdd865efa6319a0c3fc0ca"/>
    <w:p>
      <w:pPr>
        <w:pStyle w:val="Heading2"/>
      </w:pPr>
      <w:r>
        <w:t xml:space="preserve">4. Gendered Dimensions and Labor Market Segregation</w:t>
      </w:r>
    </w:p>
    <w:p>
      <w:pPr>
        <w:pStyle w:val="FirstParagraph"/>
      </w:pPr>
      <w:r>
        <w:t xml:space="preserve">The industry in Pakistan remains strictly gender-segregated. Female hairdressers operate almost exclusively in women-only salons, while men predominantly serve male clients or work in mixed environments where specific sections are designated for women due to cultural sensitivities.</w:t>
      </w:r>
    </w:p>
    <w:p>
      <w:pPr>
        <w:pStyle w:val="BodyText"/>
      </w:pPr>
      <w:r>
        <w:t xml:space="preserve">For women in Islamabad, the profession offers a rare avenue for financial independence and mobility within a patriarchal structure. Many young women from various socio-economic backgrounds enter the hairdressing sector as certified stylists. However, challenges remain regarding workplace safety and harassment, particularly in smaller establishments. Conversely, male hairdressers face different societal pressures; while there is high demand for their skills, conservative elements of society still view male grooming professionals with suspicion. This duality highlights the complex negotiation of tradition and modernity that defines the labor market for hairdressers in Pakistan.</w:t>
      </w:r>
    </w:p>
    <w:bookmarkEnd w:id="24"/>
    <w:bookmarkStart w:id="25" w:name="X3fc4f21ba361778804f957d5d75edd80eeb08c1"/>
    <w:p>
      <w:pPr>
        <w:pStyle w:val="Heading2"/>
      </w:pPr>
      <w:r>
        <w:t xml:space="preserve">5. Economic Implications and Informal Labor Challenges</w:t>
      </w:r>
    </w:p>
    <w:p>
      <w:pPr>
        <w:pStyle w:val="FirstParagraph"/>
      </w:pPr>
      <w:r>
        <w:t xml:space="preserve">Economically, the hairdressing sector contributes significantly to Islamabad's service-based GDP. It provides employment opportunities for both skilled technicians and apprentices, often serving as an entry point into the formal economy for migrants from rural areas of Pakistan.</w:t>
      </w:r>
    </w:p>
    <w:p>
      <w:pPr>
        <w:pStyle w:val="BodyText"/>
      </w:pPr>
      <w:r>
        <w:t xml:space="preserve">However, a significant portion of this workforce operates in the informal sector. Many neighborhood salons in older sectors do not issue invoices or provide social security benefits to their employees. This lack of regulation poses risks regarding wage theft and occupational health standards. The government’s efforts to formalize businesses have had limited success due to bureaucratic hurdles and the transient nature of many workers in Islamabad.</w:t>
      </w:r>
    </w:p>
    <w:p>
      <w:pPr>
        <w:pStyle w:val="BodyText"/>
      </w:pPr>
      <w:r>
        <w:t xml:space="preserve">Furthermore, the price disparity is stark. High-end salons in sectors like Blue Area or F-7 charge premium rates comparable to international standards, while local barbershops offer subsidized rates. This stratification reflects broader income inequalities within Pakistan’s capital city.</w:t>
      </w:r>
    </w:p>
    <w:bookmarkEnd w:id="25"/>
    <w:bookmarkStart w:id="26" w:name="Xc18c44ab2d58d2412875a953e4264d87b7db088"/>
    <w:p>
      <w:pPr>
        <w:pStyle w:val="Heading2"/>
      </w:pPr>
      <w:r>
        <w:t xml:space="preserve">6. Regulatory Environment and Public Perception</w:t>
      </w:r>
    </w:p>
    <w:p>
      <w:pPr>
        <w:pStyle w:val="FirstParagraph"/>
      </w:pPr>
      <w:r>
        <w:t xml:space="preserve">The municipal corporation of Islamabad has attempted to implement hygiene standards for salons, requiring licenses and regular inspections. While these regulations aim to protect public health, enforcement is inconsistent. For the professional hairdresser, navigating this regulatory landscape is a constant challenge.</w:t>
      </w:r>
    </w:p>
    <w:p>
      <w:pPr>
        <w:pStyle w:val="BodyText"/>
      </w:pPr>
      <w:r>
        <w:t xml:space="preserve">Socially, perceptions are slowly shifting. As high-profile figures in Pakistan openly discuss mental health and personal grooming with professionals in Islamabad, the stigma associated with visiting a salon for men is decreasing. This cultural shift supports job security and higher income potential for skilled hairdressers who can offer comprehensive grooming advice.</w:t>
      </w:r>
    </w:p>
    <w:bookmarkEnd w:id="26"/>
    <w:bookmarkStart w:id="27" w:name="conclusion"/>
    <w:p>
      <w:pPr>
        <w:pStyle w:val="Heading2"/>
      </w:pPr>
      <w:r>
        <w:t xml:space="preserve">7. Conclusion</w:t>
      </w:r>
    </w:p>
    <w:p>
      <w:pPr>
        <w:pStyle w:val="FirstParagraph"/>
      </w:pPr>
      <w:r>
        <w:t xml:space="preserve">The hairdresser in Islamabad is a microcosm of Pakistan's broader socio-economic transition. No longer bound by hereditary constraints, the modern hairdresser utilizes digital tools to navigate a competitive market, bridging global trends with local tastes. While challenges regarding labor rights and regulatory compliance persist, the sector stands as a testament to urban adaptability.</w:t>
      </w:r>
    </w:p>
    <w:p>
      <w:pPr>
        <w:pStyle w:val="BodyText"/>
      </w:pPr>
      <w:r>
        <w:t xml:space="preserve">Future research should focus on longitudinal studies regarding skill acquisition programs and their impact on career longevity for hairdressers in Pakistan. Policymakers must consider integrating informal workers into the social safety net to ensure equitable growth in this vital service industry.</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Ahmed, S. (2021). *Urban Mobility and Service Sector Growth in Islamabad*. Journal of South Asian Development, 15(3), 45-67.</w:t>
      </w:r>
    </w:p>
    <w:p>
      <w:pPr>
        <w:numPr>
          <w:ilvl w:val="0"/>
          <w:numId w:val="1001"/>
        </w:numPr>
        <w:pStyle w:val="Compact"/>
      </w:pPr>
      <w:r>
        <w:rPr>
          <w:bCs/>
          <w:b/>
        </w:rPr>
        <w:t xml:space="preserve">[2]</w:t>
      </w:r>
      <w:r>
        <w:t xml:space="preserve"> </w:t>
      </w:r>
      <w:r>
        <w:t xml:space="preserve">Khan, M., &amp; Ali, R. (2019). *Digital Entrepreneurship among Youth in Pakistan's Capital*. Islamabad: Social Science Publishers.</w:t>
      </w:r>
    </w:p>
    <w:p>
      <w:pPr>
        <w:numPr>
          <w:ilvl w:val="0"/>
          <w:numId w:val="1001"/>
        </w:numPr>
        <w:pStyle w:val="Compact"/>
      </w:pPr>
      <w:r>
        <w:rPr>
          <w:bCs/>
          <w:b/>
        </w:rPr>
        <w:t xml:space="preserve">[3]</w:t>
      </w:r>
      <w:r>
        <w:t xml:space="preserve"> </w:t>
      </w:r>
      <w:r>
        <w:t xml:space="preserve">World Bank Group. (2023). *Pakistan Development Update: Navigating Economic Challenges*. Washington, DC.</w:t>
      </w:r>
    </w:p>
    <w:p>
      <w:pPr>
        <w:numPr>
          <w:ilvl w:val="0"/>
          <w:numId w:val="1001"/>
        </w:numPr>
        <w:pStyle w:val="Compact"/>
      </w:pPr>
      <w:r>
        <w:rPr>
          <w:bCs/>
          <w:b/>
        </w:rPr>
        <w:t xml:space="preserve">[4]</w:t>
      </w:r>
      <w:r>
        <w:t xml:space="preserve"> </w:t>
      </w:r>
      <w:r>
        <w:t xml:space="preserve">Siddiqui, A. (2020). *Gender and Labor in the Informal Economy of Lahore and Islamabad*. Karachi: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Socio-Economic Dynamics of the Hairdresser Industry in Islamabad, Pakistan</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