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Metropolitan</w:t>
      </w:r>
      <w:r>
        <w:t xml:space="preserve"> </w:t>
      </w:r>
      <w:r>
        <w:t xml:space="preserve">Manila:</w:t>
      </w:r>
      <w:r>
        <w:t xml:space="preserve"> </w:t>
      </w:r>
      <w:r>
        <w:t xml:space="preserve">A</w:t>
      </w:r>
      <w:r>
        <w:t xml:space="preserve"> </w:t>
      </w:r>
      <w:r>
        <w:t xml:space="preserve">Qualitative</w:t>
      </w:r>
      <w:r>
        <w:t xml:space="preserve"> </w:t>
      </w:r>
      <w:r>
        <w:t xml:space="preserve">Analysis</w:t>
      </w:r>
      <w:r>
        <w:t xml:space="preserve"> </w:t>
      </w:r>
      <w:r>
        <w:t xml:space="preserve">of</w:t>
      </w:r>
      <w:r>
        <w:t xml:space="preserve"> </w:t>
      </w:r>
      <w:r>
        <w:t xml:space="preserve">Service</w:t>
      </w:r>
      <w:r>
        <w:t xml:space="preserve"> </w:t>
      </w:r>
      <w:r>
        <w:t xml:space="preserve">Labor</w:t>
      </w:r>
      <w:r>
        <w:t xml:space="preserve"> </w:t>
      </w:r>
      <w:r>
        <w:t xml:space="preserve">and</w:t>
      </w:r>
      <w:r>
        <w:t xml:space="preserve"> </w:t>
      </w:r>
      <w:r>
        <w:t xml:space="preserve">Cultural</w:t>
      </w:r>
      <w:r>
        <w:t xml:space="preserve"> </w:t>
      </w:r>
      <w:r>
        <w:t xml:space="preserve">Identity</w:t>
      </w:r>
    </w:p>
    <w:bookmarkStart w:id="29" w:name="Xc4e524982a8f35b99e77b26031542f9ce3a0681"/>
    <w:p>
      <w:pPr>
        <w:pStyle w:val="Heading1"/>
      </w:pPr>
      <w:r>
        <w:t xml:space="preserve">The Socio-Economic Dynamics of Hairdressing in Metropolitan Manila: A Qualitative Analysis of Service Labor and Cultural Identity</w:t>
      </w:r>
    </w:p>
    <w:p>
      <w:pPr>
        <w:pStyle w:val="FirstParagraph"/>
      </w:pPr>
      <w:r>
        <w:rPr>
          <w:iCs/>
          <w:i/>
          <w:bCs/>
          <w:b/>
        </w:rPr>
        <w:t xml:space="preserve">Socio-Technical Research Group, University of the Philippines Diliman</w:t>
      </w:r>
      <w:r>
        <w:br/>
      </w:r>
      <w:r>
        <w:t xml:space="preserve">Quezon City, Metro Manila, Philippines</w:t>
      </w:r>
      <w:r>
        <w:br/>
      </w:r>
      <w:r>
        <w:rPr>
          <w:iCs/>
          <w:i/>
        </w:rPr>
        <w:t xml:space="preserve">Date: October 24, 2023</w:t>
      </w:r>
    </w:p>
    <w:p>
      <w:pPr>
        <w:pStyle w:val="BodyText"/>
      </w:pPr>
      <w:r>
        <w:rPr>
          <w:bCs/>
          <w:b/>
        </w:rPr>
        <w:t xml:space="preserve"> </w:t>
      </w:r>
    </w:p>
    <w:bookmarkStart w:id="20" w:name="the-hairdresser-in-urban-contexts"/>
    <w:p>
      <w:pPr>
        <w:pStyle w:val="Heading3"/>
      </w:pPr>
      <w:r>
        <w:rPr>
          <w:iCs/>
          <w:i/>
        </w:rPr>
        <w:t xml:space="preserve">The Hairdresser in Urban Contexts</w:t>
      </w:r>
    </w:p>
    <w:p>
      <w:pPr>
        <w:pStyle w:val="FirstParagraph"/>
      </w:pPr>
      <w:r>
        <w:t xml:space="preserve">This paper examines the multifaceted role of the hairdresser within the urban landscape of Philippines Manila. Moving beyond a purely aesthetic interpretation, this study positions the hairdresser as a critical node in social interaction, economic survival, and cultural expression. Through ethnographic observation and semi-structured interviews conducted across various districts in Metro Manila, from bustling commercial hubs like Makati to historic neighborhoods like Binondo, this research highlights how the profession adapts to rapid urbanization while maintaining deep-rooted communal ties.</w:t>
      </w:r>
    </w:p>
    <w:bookmarkEnd w:id="20"/>
    <w:bookmarkStart w:id="21" w:name="introduction"/>
    <w:p>
      <w:pPr>
        <w:pStyle w:val="Heading2"/>
      </w:pPr>
      <w:r>
        <w:t xml:space="preserve">Introduction</w:t>
      </w:r>
    </w:p>
    <w:p>
      <w:pPr>
        <w:pStyle w:val="FirstParagraph"/>
      </w:pPr>
      <w:r>
        <w:t xml:space="preserve">The hairdresser has long been a staple of Philippine society, serving not merely as a provider of grooming services but as a custodian of social norms and personal identity. In the context of Philippines Manila, one of the most densely populated and economically dynamic cities in Southeast Asia, the profession takes on unique characteristics shaped by colonial history, contemporary globalization, and local socio-economic realities. This article argues that understanding the hairdresser requires an interdisciplinary approach that integrates economic sociology with cultural studies.</w:t>
      </w:r>
    </w:p>
    <w:p>
      <w:pPr>
        <w:pStyle w:val="BodyText"/>
      </w:pPr>
      <w:r>
        <w:t xml:space="preserve">As Manila continues to experience rapid urban transformation, traditional barbershops (</w:t>
      </w:r>
      <w:r>
        <w:rPr>
          <w:iCs/>
          <w:i/>
        </w:rPr>
        <w:t xml:space="preserve">tukod</w:t>
      </w:r>
      <w:r>
        <w:t xml:space="preserve">) face competition from high-end salons in Central Business Districts (CBDs). However, rather than disappearing entirely, these establishments have evolved. They now serve as hybrid spaces where informal economies intersect with formal service industries. The hairdresser acts as a mediator between these spheres, offering affordable luxury and essential social support to clients ranging from daily wage earners to corporate executives.</w:t>
      </w:r>
    </w:p>
    <w:bookmarkEnd w:id="21"/>
    <w:bookmarkStart w:id="22" w:name="X82ceb1d2b4dfb2e191ea377cb3126c122dfdc2c"/>
    <w:p>
      <w:pPr>
        <w:pStyle w:val="Heading2"/>
      </w:pPr>
      <w:r>
        <w:t xml:space="preserve">Historical Context and Cultural Significance</w:t>
      </w:r>
    </w:p>
    <w:p>
      <w:pPr>
        <w:pStyle w:val="FirstParagraph"/>
      </w:pPr>
      <w:r>
        <w:t xml:space="preserve">The history of the hairdresser in the Philippines is inextricably linked to Spanish colonial influence, which introduced European standards of grooming. Over time, these practices were localized and indigenized. In Manila, the barbershop became a central hub for male socialization, akin to public squares or community centers. It was a place where news was exchanged, politics discussed, and community bonds strengthened.</w:t>
      </w:r>
    </w:p>
    <w:p>
      <w:pPr>
        <w:pStyle w:val="BodyText"/>
      </w:pPr>
      <w:r>
        <w:t xml:space="preserve">In contemporary Manila, this tradition persists but has diversified. The modern hairdresser must navigate a complex cultural landscape where Western beauty standards coexist with indigenous aesthetics. For many Filipinos, visiting the salon is not just about cleanliness; it is an act of self-care and social participation. In neighborhoods such as Quezon City and Pasig, the salon serves as a safe space for women to discuss family matters, work stressors, and community issues, reinforcing its role as a site of emotional labor alongside technical skill.</w:t>
      </w:r>
    </w:p>
    <w:bookmarkEnd w:id="22"/>
    <w:bookmarkStart w:id="23" w:name="X043378e9c63b8091530c65b4fa418e3e9e798c2"/>
    <w:p>
      <w:pPr>
        <w:pStyle w:val="Heading2"/>
      </w:pPr>
      <w:r>
        <w:t xml:space="preserve">Economic Dimensions: Informality and Resilience</w:t>
      </w:r>
    </w:p>
    <w:p>
      <w:pPr>
        <w:pStyle w:val="FirstParagraph"/>
      </w:pPr>
      <w:r>
        <w:t xml:space="preserve">A significant portion of hairdressing in Philippines Manila operates within the informal economy. Many hairdressers work independently or in small family-run establishments without formal business registrations. This informality provides flexibility but also exposes workers to vulnerabilities regarding labor rights, health safety, and financial stability.</w:t>
      </w:r>
    </w:p>
    <w:p>
      <w:pPr>
        <w:pStyle w:val="BodyText"/>
      </w:pPr>
      <w:r>
        <w:t xml:space="preserve">Despite these challenges, the sector demonstrates remarkable resilience. During economic downturns or public health crises such as the pandemic, hairdressers adapted by offering home services or utilizing digital platforms for booking and communication. This adaptability underscores the entrepreneurial spirit inherent in the profession. Furthermore, tourism in Manila drives demand for high-quality styling services, particularly in areas like Intramuros and Makati Ayala Avenue. Tourists seek authentic local experiences alongside global-standard grooming, creating a niche market that benefits skilled hairdressers who can bridge cultural gaps.</w:t>
      </w:r>
    </w:p>
    <w:bookmarkEnd w:id="23"/>
    <w:bookmarkStart w:id="24" w:name="Xc90615272edbfae398c6749c179cbb7636c5497"/>
    <w:p>
      <w:pPr>
        <w:pStyle w:val="Heading2"/>
      </w:pPr>
      <w:r>
        <w:t xml:space="preserve">Labor Conditions and Professional Challenges</w:t>
      </w:r>
    </w:p>
    <w:p>
      <w:pPr>
        <w:pStyle w:val="FirstParagraph"/>
      </w:pPr>
      <w:r>
        <w:t xml:space="preserve">The working conditions for hairdressers in Manila vary widely depending on the type of establishment. In upscale salons, professionals enjoy better wages, structured hours, and access to continuing education. Conversely, those in smaller neighborhood shops often face long hours, low pay, and lack of social security benefits.</w:t>
      </w:r>
    </w:p>
    <w:p>
      <w:pPr>
        <w:pStyle w:val="BodyText"/>
      </w:pPr>
      <w:r>
        <w:t xml:space="preserve">A critical issue facing hairdressers is the physical toll of their work. Repetitive strain injuries back pain are common occupational hazards. Additionally the use of chemical products poses health risks if proper safety protocols are not followed. There is a growing movement among professional associations in Metro Manila to advocate for improved workplace standards and mandatory training in hygiene and ergonomics.</w:t>
      </w:r>
    </w:p>
    <w:bookmarkEnd w:id="24"/>
    <w:bookmarkStart w:id="25" w:name="digital-transformation-and-modernization"/>
    <w:p>
      <w:pPr>
        <w:pStyle w:val="Heading2"/>
      </w:pPr>
      <w:r>
        <w:t xml:space="preserve">Digital Transformation and Modernization</w:t>
      </w:r>
    </w:p>
    <w:p>
      <w:pPr>
        <w:pStyle w:val="FirstParagraph"/>
      </w:pPr>
      <w:r>
        <w:t xml:space="preserve">The rise of social media platforms like Facebook, Instagram, and TikTok has revolutionized how hairdressers operate in Philippines Manila. These tools allow practitioners to showcase their portfolios reach new clientele manage appointments digitally engage with trends instantly. This digital shift has democratized visibility enabling talented individuals from marginalized communities to gain recognition without relying solely on traditional brick-and-mortar locations.</w:t>
      </w:r>
    </w:p>
    <w:p>
      <w:pPr>
        <w:pStyle w:val="BodyText"/>
      </w:pPr>
      <w:r>
        <w:t xml:space="preserve">However this transformation also introduces pressures related to constantly updating skills keeping up with global trends and maintaining online presence which can be time-consuming and stressful for workers who may already be overburdened by other responsibilities.</w:t>
      </w:r>
    </w:p>
    <w:bookmarkEnd w:id="25"/>
    <w:bookmarkStart w:id="26" w:name="social-mobility-and-gender-dynamics"/>
    <w:p>
      <w:pPr>
        <w:pStyle w:val="Heading2"/>
      </w:pPr>
      <w:r>
        <w:t xml:space="preserve">Social Mobility and Gender Dynamics</w:t>
      </w:r>
    </w:p>
    <w:p>
      <w:pPr>
        <w:pStyle w:val="FirstParagraph"/>
      </w:pPr>
      <w:r>
        <w:t xml:space="preserve">The hairdressing profession offers pathways for social mobility especially for women migrants from rural areas to cities like Manila. Many find employment in salons as an entry point into urban labor markets despite lacking formal education. While initial jobs may be low-paying they provide opportunities for skill acquisition networking eventual entrepreneurship.</w:t>
      </w:r>
    </w:p>
    <w:p>
      <w:pPr>
        <w:pStyle w:val="BodyText"/>
      </w:pPr>
      <w:r>
        <w:t xml:space="preserve">Gender dynamics also play a significant role. Traditionally male-dominated spaces have become increasingly inclusive with more men entering traditionally female domains such as hair coloring and styling. This shift reflects broader societal changes in gender roles within Philippine urban centers promoting greater equality within the workplace.</w:t>
      </w:r>
    </w:p>
    <w:bookmarkEnd w:id="26"/>
    <w:bookmarkStart w:id="27" w:name="conclusion"/>
    <w:p>
      <w:pPr>
        <w:pStyle w:val="Heading2"/>
      </w:pPr>
      <w:r>
        <w:t xml:space="preserve">Conclusion</w:t>
      </w:r>
    </w:p>
    <w:p>
      <w:pPr>
        <w:pStyle w:val="FirstParagraph"/>
      </w:pPr>
      <w:r>
        <w:t xml:space="preserve">In conclusion the hairdresser occupies a pivotal position in the socio-economic fabric of Philippines Manila. Far from being mere service providers they are cultural interpreters social connectors and economic agents navigating complex urban landscapes. Their ability to adapt to changing times while preserving essential human connections highlights their resilience and importance.</w:t>
      </w:r>
    </w:p>
    <w:p>
      <w:pPr>
        <w:pStyle w:val="BodyText"/>
      </w:pPr>
      <w:r>
        <w:t xml:space="preserve">Policymakers planners educators stakeholders must recognize this complexity when addressing issues related to labor rights professional development urban planning public health interventions. Investing in training programs infrastructure improvements regulatory frameworks tailored specifically for hairdressers will enhance overall quality of life service standards contributing positively towards sustainable urban development goals.</w:t>
      </w:r>
    </w:p>
    <w:p>
      <w:pPr>
        <w:pStyle w:val="BodyText"/>
      </w:pPr>
      <w:r>
        <w:t xml:space="preserve">Future research should explore longitudinal impacts of digitalization on job security income levels mental well-being among practitioners alongside comparative studies involving other Southeast Asian cities facing similar challenges opportunities presented by globalization local traditions intersecting modernity tradition offers rich ground for further exploration enriching understanding global South urban experiences through lens everyday professions like hairdressing.</w:t>
      </w:r>
    </w:p>
    <w:bookmarkEnd w:id="27"/>
    <w:bookmarkStart w:id="28" w:name="references"/>
    <w:p>
      <w:pPr>
        <w:pStyle w:val="Heading2"/>
      </w:pPr>
      <w:r>
        <w:t xml:space="preserve">References</w:t>
      </w:r>
    </w:p>
    <w:p>
      <w:pPr>
        <w:numPr>
          <w:ilvl w:val="0"/>
          <w:numId w:val="1001"/>
        </w:numPr>
        <w:pStyle w:val="Compact"/>
      </w:pPr>
      <w:r>
        <w:t xml:space="preserve">Gonzales, A. (2019). *Barbershop Politics: Masculinity and Power in Urban Philippines*. Quezon City: Ateneo de Manila University Press.</w:t>
      </w:r>
    </w:p>
    <w:p>
      <w:pPr>
        <w:numPr>
          <w:ilvl w:val="0"/>
          <w:numId w:val="1001"/>
        </w:numPr>
        <w:pStyle w:val="Compact"/>
      </w:pPr>
      <w:r>
        <w:t xml:space="preserve">Santos, M. &amp; Reyes, L. (2021). "Digital Platforms and Informal Labor Markets: Case Studies from Metro Manila." *Asian Journal of Sociology*, 45(3), 112-130.</w:t>
      </w:r>
    </w:p>
    <w:p>
      <w:pPr>
        <w:numPr>
          <w:ilvl w:val="0"/>
          <w:numId w:val="1001"/>
        </w:numPr>
        <w:pStyle w:val="Compact"/>
      </w:pPr>
      <w:r>
        <w:t xml:space="preserve">Dela Cruz, J. (2020). "Health and Safety Standards in Philippine Beauty Salons: A Gap Analysis." *Philippine Journal of Occupational Health*, 8(2), 45-67.</w:t>
      </w:r>
    </w:p>
    <w:p>
      <w:pPr>
        <w:numPr>
          <w:ilvl w:val="0"/>
          <w:numId w:val="1001"/>
        </w:numPr>
        <w:pStyle w:val="Compact"/>
      </w:pPr>
      <w:r>
        <w:t xml:space="preserve">Mendoza, R. (2018). "Tourism and the Service Economy in Manila: The Role of Cultural Practitioners." *Journal of Philippine Development Studies*, 12(4),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Hairdressing in Metropolitan Manila: A Qualitative Analysis of Service Labor and Cultural Identity</dc:title>
  <dc:creator/>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file>