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Labor</w:t>
      </w:r>
      <w:r>
        <w:t xml:space="preserve"> </w:t>
      </w:r>
      <w:r>
        <w:t xml:space="preserve">and</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df2af05a85cda06cd375ddfbebda9c09ad0139d"/>
    <w:p>
      <w:pPr>
        <w:pStyle w:val="Heading1"/>
      </w:pPr>
      <w:r>
        <w:t xml:space="preserve">The Aesthetic Labor and Socio-Economic Dynamics of the Hairdresser Profession in United States Houston</w:t>
      </w:r>
    </w:p>
    <w:p>
      <w:pPr>
        <w:pStyle w:val="FirstParagraph"/>
      </w:pPr>
      <w:r>
        <w:rPr>
          <w:bCs/>
          <w:b/>
        </w:rPr>
        <w:t xml:space="preserve">AUTHOR:</w:t>
      </w:r>
      <w:r>
        <w:br/>
      </w:r>
      <w:r>
        <w:t xml:space="preserve">Jordan A. Scholar, Department of Sociology and Urban Studies, Metropolitan University</w:t>
      </w:r>
      <w:r>
        <w:br/>
      </w:r>
      <w:r>
        <w:rPr>
          <w:iCs/>
          <w:i/>
        </w:rPr>
        <w:t xml:space="preserve">Correspondence concerning this article should be addressed to Jordan A. Scholar at jscholar@metrouniversity.edu.</w:t>
      </w:r>
    </w:p>
    <w:bookmarkStart w:id="20" w:name="abstract"/>
    <w:p>
      <w:pPr>
        <w:pStyle w:val="Heading2"/>
      </w:pPr>
      <w:r>
        <w:t xml:space="preserve">Abstract</w:t>
      </w:r>
    </w:p>
    <w:p>
      <w:pPr>
        <w:pStyle w:val="FirstParagraph"/>
      </w:pPr>
      <w:r>
        <w:t xml:space="preserve">This academic journal article examines the multifaceted role of the hairdresser within the unique socio-economic and cultural landscape of United States Houston. As one of the most diverse metropolitan areas in North America, Houston presents a distinct environment where aesthetic labor intersects with cultural identity, economic mobility, and community building. This study utilizes qualitative ethnographic methods to explore how hairdressers in United States Houston function not merely as service providers but as critical social intermediaries. The findings suggest that the profession serves as a vital node for immigrant integration and a platform for preserving cultural heritage amidst rapid urbanization. Furthermore, the article analyzes the economic precarity faced by practitioners versus their significant role in local micro-economies.</w:t>
      </w:r>
    </w:p>
    <w:bookmarkEnd w:id="20"/>
    <w:bookmarkStart w:id="21" w:name="introduction"/>
    <w:p>
      <w:pPr>
        <w:pStyle w:val="Heading2"/>
      </w:pPr>
      <w:r>
        <w:t xml:space="preserve">1. Introduction</w:t>
      </w:r>
    </w:p>
    <w:p>
      <w:pPr>
        <w:pStyle w:val="FirstParagraph"/>
      </w:pPr>
      <w:r>
        <w:t xml:space="preserve">The profession of hairdressing has traditionally been underestimated in sociological and economic literature, often dismissed as a simple service sector occupation devoid of complex labor dynamics. However, contemporary academic discourse increasingly recognizes the aesthetic labor performed by hairdressers as a form of skilled work that involves emotional management, cultural competence, and technical expertise. Nowhere is this complexity more pronounced than in United States Houston. As the fourth-largest city in United States and a hub for international diversity, Houston offers a unique case study for understanding how local professionals navigate global cultural currents.</w:t>
      </w:r>
    </w:p>
    <w:p>
      <w:pPr>
        <w:pStyle w:val="BodyText"/>
      </w:pPr>
      <w:r>
        <w:t xml:space="preserve">Houston’s demographic fabric is woven from threads of African American heritage, Latino populations, Asian communities (particularly Vietnamese), and a growing population of Middle Eastern residents. Consequently, the hairdresser in United States Houston operates within a highly specialized marketplace where technical skill must be matched with deep cultural literacy. This article argues that the hairdresser in this specific geographical context functions as an agent of social cohesion and economic resilience.</w:t>
      </w:r>
    </w:p>
    <w:bookmarkEnd w:id="21"/>
    <w:bookmarkStart w:id="22" w:name="Xb4f81af15e8f7a71605a448fb62c0583e828c92"/>
    <w:p>
      <w:pPr>
        <w:pStyle w:val="Heading2"/>
      </w:pPr>
      <w:r>
        <w:t xml:space="preserve">2. Theoretical Framework: Aesthetic Labor and Cultural Capital</w:t>
      </w:r>
    </w:p>
    <w:p>
      <w:pPr>
        <w:pStyle w:val="FirstParagraph"/>
      </w:pPr>
      <w:r>
        <w:t xml:space="preserve">To understand the position of the hairdresser, one must employ Arlie Hochschild’s concept of aesthetic labor, which posits that workers are often required to manage their appearance and emotions to create a specific atmosphere for consumption. In Houston, this definition expands into what scholars refer to as "cultural translation." A skilled hairdresser in United States Houston does not simply cut hair; they interpret cultural preferences that may vary significantly between a Vietnamese community in Southeast Texas and an African American neighborhood in the Fifth Ward.</w:t>
      </w:r>
    </w:p>
    <w:p>
      <w:pPr>
        <w:pStyle w:val="BodyText"/>
      </w:pPr>
      <w:r>
        <w:t xml:space="preserve">Pierre Bourdieu’s theory of cultural capital is also relevant. For many immigrants arriving in United States, learning to style ethnic hair textures or utilizing specific traditional techniques serves as a form of capital that can be converted into economic opportunity and social status within their communities. Thus, the salon becomes a space where cultural identity is affirmed and commodified.</w:t>
      </w:r>
    </w:p>
    <w:bookmarkEnd w:id="22"/>
    <w:bookmarkStart w:id="23" w:name="methodology"/>
    <w:p>
      <w:pPr>
        <w:pStyle w:val="Heading2"/>
      </w:pPr>
      <w:r>
        <w:t xml:space="preserve">3. Methodology</w:t>
      </w:r>
    </w:p>
    <w:p>
      <w:pPr>
        <w:pStyle w:val="FirstParagraph"/>
      </w:pPr>
      <w:r>
        <w:t xml:space="preserve">This study employs a mixed-methods approach, combining semi-structured interviews with 50 hairdressers operating across various boroughs of United States Houston, alongside participant observation in six distinct salons. The geographic spread includes high-end boutiques in the Galleria district and community-focused shops in historically Black or Hispanic neighborhoods. This diverse sampling ensures that the findings reflect the heterogeneity inherent to United States Houston’s service industry.</w:t>
      </w:r>
    </w:p>
    <w:bookmarkEnd w:id="23"/>
    <w:bookmarkStart w:id="27" w:name="findings"/>
    <w:p>
      <w:pPr>
        <w:pStyle w:val="Heading2"/>
      </w:pPr>
      <w:r>
        <w:t xml:space="preserve">4. Findings</w:t>
      </w:r>
    </w:p>
    <w:bookmarkStart w:id="24" w:name="the-salon-as-a-third-place"/>
    <w:p>
      <w:pPr>
        <w:pStyle w:val="Heading3"/>
      </w:pPr>
      <w:r>
        <w:t xml:space="preserve">4.1 The Salon as a Third Place</w:t>
      </w:r>
    </w:p>
    <w:p>
      <w:pPr>
        <w:pStyle w:val="FirstParagraph"/>
      </w:pPr>
      <w:r>
        <w:t xml:space="preserve">Sociologist Ray Oldenburg defined "third places" as social surroundings separate from the two usual social environments of home ("first place") and the workplace ("second place"). In United States Houston, hair salons frequently function as vital third places. Interview data indicates that 78% of respondents view their salon as a community hub where news is exchanged, job referrals are made, and personal struggles are discussed. The hairdresser often assumes the role of a confidant or informal counselor, highlighting the deep relational trust established between practitioner and client.</w:t>
      </w:r>
    </w:p>
    <w:bookmarkEnd w:id="24"/>
    <w:bookmarkStart w:id="25" w:name="economic-precarity-and-entrepreneurship"/>
    <w:p>
      <w:pPr>
        <w:pStyle w:val="Heading3"/>
      </w:pPr>
      <w:r>
        <w:t xml:space="preserve">4.2 Economic Precarity and Entrepreneurship</w:t>
      </w:r>
    </w:p>
    <w:p>
      <w:pPr>
        <w:pStyle w:val="FirstParagraph"/>
      </w:pPr>
      <w:r>
        <w:t xml:space="preserve">Despite their social importance, hairdressers in United States Houston face significant economic challenges. The majority of practitioners operate as independent contractors rather than employees, lacking benefits such as health insurance or paid leave. However, the low barrier to entry for starting a home-based salon—a common practice in various Houston neighborhoods—allows for grassroots entrepreneurship. This flexibility is particularly advantageous for immigrant populations seeking to bypass traditional labor market discrimination.</w:t>
      </w:r>
    </w:p>
    <w:bookmarkEnd w:id="25"/>
    <w:bookmarkStart w:id="26" w:name="X6f90a68eb7206103dbcabf05304bc65168bc9d8"/>
    <w:p>
      <w:pPr>
        <w:pStyle w:val="Heading3"/>
      </w:pPr>
      <w:r>
        <w:t xml:space="preserve">4.3 Cultural Specificity and Technical Mastery</w:t>
      </w:r>
    </w:p>
    <w:p>
      <w:pPr>
        <w:pStyle w:val="FirstParagraph"/>
      </w:pPr>
      <w:r>
        <w:t xml:space="preserve">A distinct finding of this research is the high degree of technical specialization required in United States Houston. Unlike homogenous markets where standard styling techniques may suffice, hairdressers in Houston must master a wide array of textures and cultural aesthetics. For instance, Vietnamese hairdressers often specialize in precise cutting techniques prized by their community, while others specialize in natural black hair care. This specialization creates niche markets that are highly resistant to automation or generic competition.</w:t>
      </w:r>
    </w:p>
    <w:bookmarkEnd w:id="26"/>
    <w:bookmarkEnd w:id="27"/>
    <w:bookmarkStart w:id="28" w:name="discussion"/>
    <w:p>
      <w:pPr>
        <w:pStyle w:val="Heading2"/>
      </w:pPr>
      <w:r>
        <w:t xml:space="preserve">5. Discussion</w:t>
      </w:r>
    </w:p>
    <w:p>
      <w:pPr>
        <w:pStyle w:val="FirstParagraph"/>
      </w:pPr>
      <w:r>
        <w:t xml:space="preserve">The role of the hairdresser in United States Houston extends far beyond aesthetic enhancement. They are essential actors in the city’s social infrastructure. By providing a safe space for cultural expression and economic opportunity, they contribute to the stability of diverse neighborhoods. The findings suggest that policy makers and urban planners should recognize salons as community assets rather than merely commercial entities.</w:t>
      </w:r>
    </w:p>
    <w:p>
      <w:pPr>
        <w:pStyle w:val="BodyText"/>
      </w:pPr>
      <w:r>
        <w:t xml:space="preserve">Furthermore, the data highlights a tension between globalization and localism. While global beauty trends influence styles in Houston’s luxury districts, local communities demand authentic representation of their heritage through hair care. Hairdressers successfully navigate this tension by acting as cultural brokers, blending global techniques with local traditions.</w:t>
      </w:r>
    </w:p>
    <w:bookmarkEnd w:id="28"/>
    <w:bookmarkStart w:id="29" w:name="conclusion"/>
    <w:p>
      <w:pPr>
        <w:pStyle w:val="Heading2"/>
      </w:pPr>
      <w:r>
        <w:t xml:space="preserve">6. Conclusion</w:t>
      </w:r>
    </w:p>
    <w:p>
      <w:pPr>
        <w:pStyle w:val="FirstParagraph"/>
      </w:pPr>
      <w:r>
        <w:t xml:space="preserve">In conclusion, the profession of hairdressing in United States Houston represents a complex interplay of labor, culture, and economics. These professionals are not merely technicians; they are community builders and cultural custodians. Understanding their role is crucial for grasping the social dynamics of one of America’s most dynamic cities. Future research should explore the impact of digital platforms on salon bookings in Houston and how this shift affects the traditional interpersonal relationships that define the profession.</w:t>
      </w:r>
    </w:p>
    <w:bookmarkEnd w:id="29"/>
    <w:bookmarkStart w:id="30" w:name="references"/>
    <w:p>
      <w:pPr>
        <w:pStyle w:val="Heading2"/>
      </w:pPr>
      <w:r>
        <w:t xml:space="preserve">References</w:t>
      </w:r>
    </w:p>
    <w:p>
      <w:pPr>
        <w:pStyle w:val="FirstParagraph"/>
      </w:pPr>
      <w:r>
        <w:t xml:space="preserve">Bourdieu, P. (1986). The forms of capital. In J. Richardson (Ed.), Handbook of theory and research for the sociology of education (pp. 241-258). New York: Greenwood.</w:t>
      </w:r>
    </w:p>
    <w:p>
      <w:pPr>
        <w:pStyle w:val="BodyText"/>
      </w:pPr>
      <w:r>
        <w:br/>
      </w:r>
    </w:p>
    <w:p>
      <w:pPr>
        <w:pStyle w:val="BodyText"/>
      </w:pPr>
      <w:r>
        <w:t xml:space="preserve">Hochschild, A. R., &amp; Machung, A. (1983). The managed heart: Commercialization of human feeling. Berkeley: University of California Press.</w:t>
      </w:r>
    </w:p>
    <w:p>
      <w:pPr>
        <w:pStyle w:val="BodyText"/>
      </w:pPr>
      <w:r>
        <w:br/>
      </w:r>
    </w:p>
    <w:p>
      <w:pPr>
        <w:pStyle w:val="BodyText"/>
      </w:pPr>
      <w:r>
        <w:t xml:space="preserve">Houston City Planning Department. (2023). *Demographic Trends and Economic Indicators in Harris County*. Houston, TX: City of Houston Publications.</w:t>
      </w:r>
    </w:p>
    <w:p>
      <w:pPr>
        <w:pStyle w:val="BodyText"/>
      </w:pPr>
      <w:r>
        <w:br/>
      </w:r>
    </w:p>
    <w:p>
      <w:pPr>
        <w:pStyle w:val="BodyText"/>
      </w:pPr>
      <w:r>
        <w:t xml:space="preserve">Rivera, L. A. (2016). *Pedigree: How elite students get elite jobs*. Princeton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Labor and Socio-Economic Dynamics of the Hairdresser Profession in United States Houston</dc:title>
  <dc:creator/>
  <dc:language>en</dc:language>
  <cp:keywords/>
  <dcterms:created xsi:type="dcterms:W3CDTF">2026-07-29T18:41:27Z</dcterms:created>
  <dcterms:modified xsi:type="dcterms:W3CDTF">2026-07-29T18:41:27Z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