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4bf842acc5939f4ea9fa6d4847c5252228f6f71"/>
    <w:p>
      <w:pPr>
        <w:pStyle w:val="Heading1"/>
      </w:pPr>
      <w:r>
        <w:t xml:space="preserve">The Strategic Evolution of Human Resources Management in the Public and Private Sectors of Algeria, Algiers</w:t>
      </w:r>
    </w:p>
    <w:p>
      <w:pPr>
        <w:pStyle w:val="FirstParagraph"/>
      </w:pPr>
      <w:r>
        <w:rPr>
          <w:bCs/>
          <w:b/>
        </w:rPr>
        <w:t xml:space="preserve">Jean-Pierre Dubois, PhD</w:t>
      </w:r>
    </w:p>
    <w:p>
      <w:pPr>
        <w:pStyle w:val="BodyText"/>
      </w:pPr>
      <w:r>
        <w:t xml:space="preserve">Lecturer in International Business Law and Organizational Behavior</w:t>
      </w:r>
    </w:p>
    <w:p>
      <w:pPr>
        <w:pStyle w:val="BodyText"/>
      </w:pPr>
      <w:r>
        <w:t xml:space="preserve">American University of Paris / Consultant for North African Markets</w:t>
      </w:r>
    </w:p>
    <w:bookmarkStart w:id="20" w:name="abstract"/>
    <w:p>
      <w:pPr>
        <w:pStyle w:val="Heading3"/>
      </w:pPr>
      <w:r>
        <w:t xml:space="preserve">Abstract</w:t>
      </w:r>
    </w:p>
    <w:p>
      <w:pPr>
        <w:pStyle w:val="FirstParagraph"/>
      </w:pPr>
      <w:r>
        <w:t xml:space="preserve">This article examines the transformative trajectory of the Human Resources Manager role within the administrative and corporate landscape of Algeria, specifically focusing on its capital city, Algiers. As Algeria undergoes significant economic reforms aimed at diversifying away from hydrocarbon dependence, the function of Human Resources Management (HRM) has shifted from traditional administrative oversight to strategic partnership. This study analyzes how HR managers in Algiers are navigating the complexities of labor law reforms, digital transformation, and cultural shifts in a post-colonial business environment. The findings suggest that while structural challenges remain, the HR Manager in Algeria is increasingly becoming a critical agent of change necessary for sustainable organizational growth.</w:t>
      </w:r>
    </w:p>
    <w:p>
      <w:pPr>
        <w:pStyle w:val="BodyText"/>
      </w:pPr>
      <w:r>
        <w:rPr>
          <w:bCs/>
          <w:b/>
        </w:rPr>
        <w:t xml:space="preserve">Keywords:</w:t>
      </w:r>
      <w:r>
        <w:t xml:space="preserve"> </w:t>
      </w:r>
      <w:r>
        <w:t xml:space="preserve">Human Resources Management, Algeria, Algiers, Labor Law Reform, Strategic HRM, Organizational Behavior.</w:t>
      </w:r>
    </w:p>
    <w:bookmarkEnd w:id="20"/>
    <w:bookmarkStart w:id="21" w:name="i.-introduction"/>
    <w:p>
      <w:pPr>
        <w:pStyle w:val="Heading2"/>
      </w:pPr>
      <w:r>
        <w:t xml:space="preserve">I. Introduction</w:t>
      </w:r>
    </w:p>
    <w:p>
      <w:pPr>
        <w:pStyle w:val="FirstParagraph"/>
      </w:pPr>
      <w:r>
        <w:t xml:space="preserve">The economic landscape of North Africa has undergone profound changes over the last two decades. Nowhere is this more evident than in Algeria, where the capital city of Algiers serves as the epicenter of administrative, financial, and corporate activity. Historically characterized by a state-dominated economy with rigid bureaucratic structures, Algeria is currently experiencing a pivotal transition toward a more market-oriented approach. Central to this transition is the evolving role of the Human Resources Manager.</w:t>
      </w:r>
    </w:p>
    <w:p>
      <w:pPr>
        <w:pStyle w:val="BodyText"/>
      </w:pPr>
      <w:r>
        <w:t xml:space="preserve">In traditional public sector institutions in Algiers, human resources functions were largely confined to payroll administration and compliance with strict civil service regulations. However, recent legislative changes and the entry of multinational corporations into the Algerian market have necessitated a paradigm shift. The modern HR Manager in Algeria is no longer merely an administrator but a strategic partner responsible for talent acquisition, organizational development, and change management. This article explores the specific contextual factors influencing this evolution within Algiers, including legal frameworks, cultural dynamics, and technological adoption.</w:t>
      </w:r>
    </w:p>
    <w:bookmarkEnd w:id="21"/>
    <w:bookmarkStart w:id="22" w:name="X4de1e37703c6d0c05b62f3f183f0b3373c38f5b"/>
    <w:p>
      <w:pPr>
        <w:pStyle w:val="Heading2"/>
      </w:pPr>
      <w:r>
        <w:t xml:space="preserve">II. Historical Context and Legal Framework</w:t>
      </w:r>
    </w:p>
    <w:p>
      <w:pPr>
        <w:pStyle w:val="FirstParagraph"/>
      </w:pPr>
      <w:r>
        <w:t xml:space="preserve">To understand the current position of the Human Resources Manager in Algeria, one must first examine the historical legacy of labor relations. The Algerian labor code has undergone significant revisions in recent years, particularly following the 2019 Labor Law reforms. These changes were designed to increase flexibility in hiring and firing processes, thereby encouraging private sector investment—a key goal for the government as it seeks to reduce unemployment among its youth population.</w:t>
      </w:r>
    </w:p>
    <w:p>
      <w:pPr>
        <w:pStyle w:val="BodyText"/>
      </w:pPr>
      <w:r>
        <w:t xml:space="preserve">In Algiers, where approximately one-fifth of the country’s economic activities are concentrated, HR managers face the dual challenge of implementing these new laws while managing employee expectations rooted in decades of public sector stability. The transition from a lifetime employment model common in state-owned enterprises to more dynamic contract-based arrangements requires sophisticated negotiation skills and emotional intelligence. Consequently, HR professionals in Algiers are now required to possess not only legal expertise but also strong interpersonal and conflict-resolution capabilities.</w:t>
      </w:r>
    </w:p>
    <w:bookmarkEnd w:id="22"/>
    <w:bookmarkStart w:id="25" w:name="X81aedd52f7e7a9b27a498bf8d5ddc6df8c895e2"/>
    <w:p>
      <w:pPr>
        <w:pStyle w:val="Heading2"/>
      </w:pPr>
      <w:r>
        <w:t xml:space="preserve">III. The Shift from Administrative to Strategic HRM</w:t>
      </w:r>
    </w:p>
    <w:p>
      <w:pPr>
        <w:pStyle w:val="FirstParagraph"/>
      </w:pPr>
      <w:r>
        <w:t xml:space="preserve">A critical observation in the contemporary Algerian business environment is the differentiation between state-owned enterprises (SOEs) and private sector firms. In Algiers, private multinationals and local startups are adopting Western-style strategic HRM practices at a much faster rate than their public counterparts. For these entities, the Human Resources Manager is tasked with aligning human capital strategies with broader business objectives.</w:t>
      </w:r>
    </w:p>
    <w:bookmarkStart w:id="23" w:name="talent-acquisition-and-retention"/>
    <w:p>
      <w:pPr>
        <w:pStyle w:val="Heading3"/>
      </w:pPr>
      <w:r>
        <w:t xml:space="preserve">3.1 Talent Acquisition and Retention</w:t>
      </w:r>
    </w:p>
    <w:p>
      <w:pPr>
        <w:pStyle w:val="FirstParagraph"/>
      </w:pPr>
      <w:r>
        <w:t xml:space="preserve">The demographic profile of Algiers presents both opportunities and challenges. The city boasts a highly educated youth population, yet there is a notable brain drain phenomenon where skilled professionals emigrate to Europe or other Gulf states for better prospects. HR managers in Algiers are thus tasked with designing competitive compensation packages that go beyond salary, incorporating benefits such as professional development opportunities, flexible working hours, and clear career progression paths. The focus has shifted from mere recruitment to employer branding and retention strategies.</w:t>
      </w:r>
    </w:p>
    <w:bookmarkEnd w:id="23"/>
    <w:bookmarkStart w:id="24" w:name="performance-management-systems"/>
    <w:p>
      <w:pPr>
        <w:pStyle w:val="Heading3"/>
      </w:pPr>
      <w:r>
        <w:t xml:space="preserve">3.2 Performance Management Systems</w:t>
      </w:r>
    </w:p>
    <w:p>
      <w:pPr>
        <w:pStyle w:val="FirstParagraph"/>
      </w:pPr>
      <w:r>
        <w:t xml:space="preserve">Traditionally, performance evaluations in Algerian public institutions were formalities with little impact on remuneration or promotion. However, driven by the need for efficiency and international competitiveness, many companies in Algiers are introducing Key Performance Indicators (KPIs) and continuous feedback systems. This shift requires HR managers to train line managers on objective evaluation methods and to ensure that performance metrics are perceived as fair and transparent by the workforce.</w:t>
      </w:r>
    </w:p>
    <w:bookmarkEnd w:id="24"/>
    <w:bookmarkEnd w:id="25"/>
    <w:bookmarkStart w:id="26" w:name="X610afe57b267a7c029881b5772f5b00c94203d2"/>
    <w:p>
      <w:pPr>
        <w:pStyle w:val="Heading2"/>
      </w:pPr>
      <w:r>
        <w:t xml:space="preserve">IV. Cultural Dynamics and Organizational Behavior</w:t>
      </w:r>
    </w:p>
    <w:p>
      <w:pPr>
        <w:pStyle w:val="FirstParagraph"/>
      </w:pPr>
      <w:r>
        <w:t xml:space="preserve">No analysis of HRM in Algeria is complete without considering cultural nuances. Algerian workplace culture is often characterized by high power distance, where hierarchical structures are respected, and decision-making tends to be top-down. However, younger generations entering the workforce in Algiers are increasingly valuing participative management styles and autonomy.</w:t>
      </w:r>
    </w:p>
    <w:p>
      <w:pPr>
        <w:pStyle w:val="BodyText"/>
      </w:pPr>
      <w:r>
        <w:t xml:space="preserve">The HR Manager acts as a cultural broker in this context. They must bridge the gap between traditional authoritarian management styles inherited from previous decades and modern collaborative approaches demanded by digital-native employees. Furthermore, religious values and social norms play a significant role in workplace interactions, particularly regarding gender dynamics. In recent years, there has been a concerted effort by HR departments in Algiers to promote gender diversity and inclusion, recognizing that diverse teams contribute to better organizational outcomes.</w:t>
      </w:r>
    </w:p>
    <w:bookmarkEnd w:id="26"/>
    <w:bookmarkStart w:id="27" w:name="X7e332f35f6df979ae7b80a268a7bcf09a56c3c1"/>
    <w:p>
      <w:pPr>
        <w:pStyle w:val="Heading2"/>
      </w:pPr>
      <w:r>
        <w:t xml:space="preserve">V. Digital Transformation and HR Technology</w:t>
      </w:r>
    </w:p>
    <w:p>
      <w:pPr>
        <w:pStyle w:val="FirstParagraph"/>
      </w:pPr>
      <w:r>
        <w:t xml:space="preserve">The digital revolution has impacted Algeria significantly, with high internet penetration rates among the youth in Algiers. This technological shift is reshaping HR functions through the adoption of Human Resources Information Systems (HRIS), Applicant Tracking Systems (ATS), and remote work tools. The COVID-19 pandemic accelerated this trend, forcing even conservative organizations in Algiers to experiment with telework arrangements.</w:t>
      </w:r>
    </w:p>
    <w:p>
      <w:pPr>
        <w:pStyle w:val="BodyText"/>
      </w:pPr>
      <w:r>
        <w:t xml:space="preserve">HR managers are now expected to possess digital literacy, overseeing the implementation of these technologies while managing the associated resistance to change. Data analytics is becoming an integral part of HR decision-making, allowing managers in Algiers to predict turnover risks, analyze workforce productivity, and optimize recruitment processes. However, disparities in access to technology between large corporations and Small and Medium Enterprises (SMEs) remain a challenge.</w:t>
      </w:r>
    </w:p>
    <w:bookmarkEnd w:id="27"/>
    <w:bookmarkStart w:id="28" w:name="vi.-challenges-and-future-outlook"/>
    <w:p>
      <w:pPr>
        <w:pStyle w:val="Heading2"/>
      </w:pPr>
      <w:r>
        <w:t xml:space="preserve">VI. Challenges and Future Outlook</w:t>
      </w:r>
    </w:p>
    <w:p>
      <w:pPr>
        <w:pStyle w:val="FirstParagraph"/>
      </w:pPr>
      <w:r>
        <w:t xml:space="preserve">Despite the progress made, HR managers in Algiers face several persistent challenges. Bureaucratic inertia in the public sector slows down reform implementation. Additionally, there is often a skills gap between academic graduates and industry needs, requiring HR managers to engage more deeply with educational institutions for curriculum alignment. Economic volatility also poses risks, as budget constraints can limit investment in training and development.</w:t>
      </w:r>
    </w:p>
    <w:p>
      <w:pPr>
        <w:pStyle w:val="BodyText"/>
      </w:pPr>
      <w:r>
        <w:t xml:space="preserve">Looking forward, the role of the Human Resources Manager in Algeria will likely become even more strategic. As Algeria seeks to integrate further into the global economy through agreements such as the Comprehensive Economic and Trade Agreement (CETA) potential pathways or strengthened ties with African markets via the AfCFTA, HR professionals must be prepared to operate in cross-cultural environments. Continuous professional development for HR practitioners will be essential.</w:t>
      </w:r>
    </w:p>
    <w:bookmarkEnd w:id="28"/>
    <w:bookmarkStart w:id="29" w:name="vii.-conclusion"/>
    <w:p>
      <w:pPr>
        <w:pStyle w:val="Heading2"/>
      </w:pPr>
      <w:r>
        <w:t xml:space="preserve">VII. Conclusion</w:t>
      </w:r>
    </w:p>
    <w:p>
      <w:pPr>
        <w:pStyle w:val="FirstParagraph"/>
      </w:pPr>
      <w:r>
        <w:t xml:space="preserve">The evolution of the Human Resources Manager in Algeria, particularly within the dynamic context of Algiers, reflects broader socio-economic transformations underway in the country. Moving from a purely administrative function to a strategic role, HR managers are pivotal in navigating labor law reforms, managing cultural transitions, and leveraging technology. While challenges remain regarding institutional inertia and skill mismatches, the trajectory is clearly toward more modernized, efficient, and people-centric HR practices. For organizations aiming to thrive in the Algerian market of tomorrow, investing in robust HR capabilities is not just an operational necessity but a strategic imperative.</w:t>
      </w:r>
    </w:p>
    <w:bookmarkEnd w:id="29"/>
    <w:bookmarkStart w:id="30" w:name="references"/>
    <w:p>
      <w:pPr>
        <w:pStyle w:val="Heading2"/>
      </w:pPr>
      <w:r>
        <w:t xml:space="preserve">References</w:t>
      </w:r>
    </w:p>
    <w:p>
      <w:pPr>
        <w:numPr>
          <w:ilvl w:val="0"/>
          <w:numId w:val="1001"/>
        </w:numPr>
        <w:pStyle w:val="Compact"/>
      </w:pPr>
      <w:r>
        <w:t xml:space="preserve">Boudiaf, A. (2021). *Labor Market Dynamics in Post-Crisis Algeria*. Journal of North African Studies, 26(4), 589-605.</w:t>
      </w:r>
    </w:p>
    <w:p>
      <w:pPr>
        <w:numPr>
          <w:ilvl w:val="0"/>
          <w:numId w:val="1001"/>
        </w:numPr>
        <w:pStyle w:val="Compact"/>
      </w:pPr>
      <w:r>
        <w:t xml:space="preserve">Kadi-Hanifi, L., &amp; Gacem-Bouras, R. (2019). *The Impact of the New Labor Code on Human Resource Practices in Algerian Enterprises*. Mediterranean Journal of Social Sciences, 10(2), 45-58.</w:t>
      </w:r>
    </w:p>
    <w:p>
      <w:pPr>
        <w:numPr>
          <w:ilvl w:val="0"/>
          <w:numId w:val="1001"/>
        </w:numPr>
        <w:pStyle w:val="Compact"/>
      </w:pPr>
      <w:r>
        <w:t xml:space="preserve">Mehdi, S. (2023). *Digital Transformation and HRM Adoption in Algiers: A Case Study of Multinational Corporations*. International Review of Management and Marketing, 13(1), 112-120.</w:t>
      </w:r>
    </w:p>
    <w:p>
      <w:pPr>
        <w:numPr>
          <w:ilvl w:val="0"/>
          <w:numId w:val="1001"/>
        </w:numPr>
        <w:pStyle w:val="Compact"/>
      </w:pPr>
      <w:r>
        <w:t xml:space="preserve">Ministry of Labor, Employment, and Social Security. (2020). *Annual Report on Employment Trends in Wilaya of Algiers*. Alger: Government Printer.</w:t>
      </w:r>
    </w:p>
    <w:p>
      <w:pPr>
        <w:numPr>
          <w:ilvl w:val="0"/>
          <w:numId w:val="1001"/>
        </w:numPr>
        <w:pStyle w:val="Compact"/>
      </w:pPr>
      <w:r>
        <w:t xml:space="preserve">Tahar, M. (2022). *Cultural Dimensions and Leadership Styles in Algerian Organizations*. African Journal of Business Ethics, 15(3), 78-92.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2026-07-29T19:46:18Z</dcterms:created>
  <dcterms:modified xsi:type="dcterms:W3CDTF">2026-07-29T19:46:18Z</dcterms:modified>
</cp:coreProperties>
</file>

<file path=docProps/custom.xml><?xml version="1.0" encoding="utf-8"?>
<Properties xmlns="http://schemas.openxmlformats.org/officeDocument/2006/custom-properties" xmlns:vt="http://schemas.openxmlformats.org/officeDocument/2006/docPropsVTypes"/>
</file>