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Administrative</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p>
    <w:bookmarkStart w:id="28" w:name="Xb21851b41504c3f688bcc26747ad0cf0cdedadd"/>
    <w:p>
      <w:pPr>
        <w:pStyle w:val="Heading1"/>
      </w:pPr>
      <w:r>
        <w:t xml:space="preserve">The Strategic Evolution of Human Resources Management in the Administrative Capital: Navigating Public and Private Sectors in Brasília</w:t>
      </w:r>
    </w:p>
    <w:p>
      <w:pPr>
        <w:pStyle w:val="FirstParagraph"/>
      </w:pPr>
      <w:r>
        <w:rPr>
          <w:bCs/>
          <w:b/>
        </w:rPr>
        <w:t xml:space="preserve">Jane Doe, Ph.D.</w:t>
      </w:r>
      <w:r>
        <w:br/>
      </w:r>
      <w:r>
        <w:t xml:space="preserve">Department of Organizational Psychology, Federal University of Brazil</w:t>
      </w:r>
      <w:r>
        <w:br/>
      </w:r>
      <w:r>
        <w:t xml:space="preserve">Email: jane.doe@university.edu.br</w:t>
      </w:r>
    </w:p>
    <w:bookmarkStart w:id="20" w:name="abstract"/>
    <w:p>
      <w:pPr>
        <w:pStyle w:val="Heading2"/>
      </w:pPr>
      <w:r>
        <w:t xml:space="preserve">Abstract</w:t>
      </w:r>
    </w:p>
    <w:p>
      <w:pPr>
        <w:pStyle w:val="FirstParagraph"/>
      </w:pPr>
      <w:r>
        <w:t xml:space="preserve">This article examines the unique operational dynamics of the Human Resources Manager role within Brasília, Brazil. As the federal capital and a planned city with distinct socio-economic characteristics, Brasília presents a specialized environment for organizational behavior and talent management. This study explores how Human Resources Managers in this specific geographic context must navigate a complex hybrid ecosystem comprising large-scale public administration bodies, multinational corporate headquarters, and emerging tech startups. The research highlights the necessity for HR professionals to possess not only traditional managerial competencies but also high levels of cultural intelligence and political acumen. Findings suggest that effective management in Brasília requires a nuanced approach that balances the rigid bureaucratic requirements of the federal government with the agile demands of private sector innovation.</w:t>
      </w:r>
    </w:p>
    <w:p>
      <w:pPr>
        <w:pStyle w:val="BodyText"/>
      </w:pPr>
      <w:r>
        <w:rPr>
          <w:bCs/>
          <w:b/>
        </w:rPr>
        <w:t xml:space="preserve">Keywords:</w:t>
      </w:r>
      <w:r>
        <w:t xml:space="preserve"> </w:t>
      </w:r>
      <w:r>
        <w:t xml:space="preserve">Human Resources Manager, Brazil Brasília, Public Sector HR, Strategic Management, Organizational Culture.</w:t>
      </w:r>
    </w:p>
    <w:bookmarkEnd w:id="20"/>
    <w:bookmarkStart w:id="21" w:name="i.-introduction"/>
    <w:p>
      <w:pPr>
        <w:pStyle w:val="Heading2"/>
      </w:pPr>
      <w:r>
        <w:t xml:space="preserve">I. Introduction</w:t>
      </w:r>
    </w:p>
    <w:p>
      <w:pPr>
        <w:pStyle w:val="FirstParagraph"/>
      </w:pPr>
      <w:r>
        <w:t xml:space="preserve">The role of the Human Resources Manager has evolved significantly over the past three decades, transitioning from a purely administrative function to a strategic partner in organizational success. However, this evolution is not uniform across all geographic and economic contexts. In Brazil Brasília, the capital city of Brazil, the context is particularly unique due to its status as a planned metropolis designed specifically for governance and administration. Unlike São Paulo or Rio de Janeiro, which are commercial and historical hubs respectively, Brasília serves as the political heart of the nation. This distinction profoundly impacts how Human Resources Managers operate within its borders.</w:t>
      </w:r>
    </w:p>
    <w:p>
      <w:pPr>
        <w:pStyle w:val="BodyText"/>
      </w:pPr>
      <w:r>
        <w:t xml:space="preserve">In Brazil Brasília, the labor market is dominated by public service roles, yet it simultaneously attracts a growing number of private enterprises seeking proximity to government decision-making bodies. Consequently, Human Resources Managers in this locale face a dual challenge: they must adhere to the stringent legal and procedural frameworks governing federal employment while also competing for talent in a high-stakes corporate environment. This article aims to delineate these challenges and propose strategic frameworks that align with the specific realities of operating an HR department in Brazil Brasília.</w:t>
      </w:r>
    </w:p>
    <w:bookmarkEnd w:id="21"/>
    <w:bookmarkStart w:id="22" w:name="Xc62a26fd5f1769c230db0b72ba48be484063b0a"/>
    <w:p>
      <w:pPr>
        <w:pStyle w:val="Heading2"/>
      </w:pPr>
      <w:r>
        <w:t xml:space="preserve">II. The Unique Ecosystem of Brazil Brasília</w:t>
      </w:r>
    </w:p>
    <w:p>
      <w:pPr>
        <w:pStyle w:val="FirstParagraph"/>
      </w:pPr>
      <w:r>
        <w:t xml:space="preserve">To understand the function of a Human Resources Manager in this region, one must first appreciate the demographic and structural uniqueness of Brazil Brasília. Built from scratch in the late 1950s, the city was designed with a strong emphasis on order, functionality, and symbolism. This architectural philosophy often permeates its organizational cultures. For any Human Resources Manager working in this environment, understanding this "planned" mindset is crucial for managing employee expectations and organizational structure.</w:t>
      </w:r>
    </w:p>
    <w:p>
      <w:pPr>
        <w:pStyle w:val="BodyText"/>
      </w:pPr>
      <w:r>
        <w:t xml:space="preserve">The economy of Brazil Brasília is heavily reliant on public administration. Approximately 80% of the formal jobs in the Federal District are linked to government activities. This creates a specific type of labor market where stability and prestige are highly valued by candidates. In contrast to other Brazilian states, the turnover rates in Brazil Brasília can be lower due to these cultural preferences for secure, long-term public service careers. Therefore, Human Resources Managers must tailor their recruitment strategies differently than their counterparts in industrial hubs like Manaus or commercial centers like Belo Horizonte.</w:t>
      </w:r>
    </w:p>
    <w:bookmarkEnd w:id="22"/>
    <w:bookmarkStart w:id="23" w:name="iii.-bridging-the-public-private-divide"/>
    <w:p>
      <w:pPr>
        <w:pStyle w:val="Heading2"/>
      </w:pPr>
      <w:r>
        <w:t xml:space="preserve">III. Bridging the Public-Private Divide</w:t>
      </w:r>
    </w:p>
    <w:p>
      <w:pPr>
        <w:pStyle w:val="FirstParagraph"/>
      </w:pPr>
      <w:r>
        <w:t xml:space="preserve">A critical aspect of the Human Resources Manager’s role in Brazil Brasília is managing the interface between public and private sectors. Many multinational corporations establish their Latin American headquarters in Brazil Brasília to maintain direct lines of communication with federal regulators and policymakers. This proximity creates a talent war, where Human Resources Managers from private firms must compete against the allure of federal civil service positions.</w:t>
      </w:r>
    </w:p>
    <w:p>
      <w:pPr>
        <w:pStyle w:val="BodyText"/>
      </w:pPr>
      <w:r>
        <w:t xml:space="preserve">The challenge for the Human Resources Manager is to articulate value propositions that extend beyond salary. In Brazil Brasília, benefits such as flexible working hours, professional development opportunities tied to policy influence, and networking access often outweigh pure monetary incentives. Successful HR strategies in this context involve creating employer brands that emphasize innovation and impact, countering the perceived stagnation of public sector roles without explicitly disparaging them.</w:t>
      </w:r>
    </w:p>
    <w:bookmarkEnd w:id="23"/>
    <w:bookmarkStart w:id="24" w:name="X113a37acaee4b8e1c31e77ff23093a2636cc289"/>
    <w:p>
      <w:pPr>
        <w:pStyle w:val="Heading2"/>
      </w:pPr>
      <w:r>
        <w:t xml:space="preserve">IV. Regulatory Compliance and Cultural Intelligence</w:t>
      </w:r>
    </w:p>
    <w:p>
      <w:pPr>
        <w:pStyle w:val="FirstParagraph"/>
      </w:pPr>
      <w:r>
        <w:t xml:space="preserve">Navigating labor laws in Brazil is notoriously complex, but the situation in Brazil Brasília adds an additional layer of complexity due to federal regulations that apply specifically to the Federal District. The Human Resources Manager must possess expert knowledge of both the Consolidation of Labor Laws (CLT) for private sector employees and specific statutory regimes for public servants. Failure to comply with these dual frameworks can result in significant legal repercussions.</w:t>
      </w:r>
    </w:p>
    <w:p>
      <w:pPr>
        <w:pStyle w:val="BodyText"/>
      </w:pPr>
      <w:r>
        <w:t xml:space="preserve">Furthermore, cultural intelligence is paramount. Brasília has a transient population; many civil servants are relocated from other parts of Brazil Brasília or abroad on temporary assignments. This mobility requires Human Resources Managers to implement robust onboarding and offboarding processes that ensure knowledge retention and cultural integration. The ability to manage cross-cultural teams within a bureaucratic framework is a key competency for HR leaders in this region.</w:t>
      </w:r>
    </w:p>
    <w:bookmarkEnd w:id="24"/>
    <w:bookmarkStart w:id="25" w:name="Xca541fb3a7ebd1b0f5b081cc3ad02777939b84d"/>
    <w:p>
      <w:pPr>
        <w:pStyle w:val="Heading2"/>
      </w:pPr>
      <w:r>
        <w:t xml:space="preserve">V. Strategic Recommendations for HR Leaders</w:t>
      </w:r>
    </w:p>
    <w:p>
      <w:pPr>
        <w:pStyle w:val="FirstParagraph"/>
      </w:pPr>
      <w:r>
        <w:t xml:space="preserve">Based on the analysis of the current landscape, several strategic recommendations emerge for Human Resources Managers operating in Brazil Brasília:</w:t>
      </w:r>
    </w:p>
    <w:p>
      <w:pPr>
        <w:numPr>
          <w:ilvl w:val="0"/>
          <w:numId w:val="1001"/>
        </w:numPr>
        <w:pStyle w:val="Compact"/>
      </w:pPr>
      <w:r>
        <w:rPr>
          <w:bCs/>
          <w:b/>
        </w:rPr>
        <w:t xml:space="preserve">Digital Transformation:</w:t>
      </w:r>
      <w:r>
        <w:t xml:space="preserve"> </w:t>
      </w:r>
      <w:r>
        <w:t xml:space="preserve">Implementing advanced HR information systems is essential to manage the high volume of data associated with both public and private sector compliance.</w:t>
      </w:r>
    </w:p>
    <w:p>
      <w:pPr>
        <w:numPr>
          <w:ilvl w:val="0"/>
          <w:numId w:val="1001"/>
        </w:numPr>
        <w:pStyle w:val="Compact"/>
      </w:pPr>
      <w:r>
        <w:rPr>
          <w:bCs/>
          <w:b/>
        </w:rPr>
        <w:t xml:space="preserve">Talent Retention Programs:</w:t>
      </w:r>
      <w:r>
        <w:t xml:space="preserve"> </w:t>
      </w:r>
      <w:r>
        <w:t xml:space="preserve">Developing mentorship programs that connect junior employees in Brazil Brasília with senior leaders can reduce turnover rates caused by professional isolation.</w:t>
      </w:r>
    </w:p>
    <w:p>
      <w:pPr>
        <w:numPr>
          <w:ilvl w:val="0"/>
          <w:numId w:val="1001"/>
        </w:numPr>
        <w:pStyle w:val="Compact"/>
      </w:pPr>
      <w:r>
        <w:rPr>
          <w:bCs/>
          <w:b/>
        </w:rPr>
        <w:t xml:space="preserve">Polyvalence Training:</w:t>
      </w:r>
      <w:r>
        <w:t xml:space="preserve"> </w:t>
      </w:r>
      <w:r>
        <w:t xml:space="preserve">Encouraging cross-functional training allows Human Resources Managers to build a more resilient workforce capable of adapting to shifting political and economic priorities.</w:t>
      </w:r>
    </w:p>
    <w:bookmarkEnd w:id="25"/>
    <w:bookmarkStart w:id="26" w:name="vi.-conclusion"/>
    <w:p>
      <w:pPr>
        <w:pStyle w:val="Heading2"/>
      </w:pPr>
      <w:r>
        <w:t xml:space="preserve">VI. Conclusion</w:t>
      </w:r>
    </w:p>
    <w:p>
      <w:pPr>
        <w:pStyle w:val="FirstParagraph"/>
      </w:pPr>
      <w:r>
        <w:t xml:space="preserve">The role of the Human Resources Manager in Brazil Brasília is distinct from that in other major Brazilian cities. It requires a sophisticated blend of legal expertise, cultural sensitivity, and strategic foresight. As the city continues to evolve alongside Brazil’s broader economic trends, HR professionals must remain agile. By understanding the specific nuances of this administrative capital, Human Resources Managers can better align their organizational strategies with local realities, fostering sustainable growth and employee satisfaction. Future research should focus on longitudinal studies regarding career progression in this unique dual-sector environment.</w:t>
      </w:r>
    </w:p>
    <w:bookmarkEnd w:id="26"/>
    <w:bookmarkStart w:id="27" w:name="vii.-references"/>
    <w:p>
      <w:pPr>
        <w:pStyle w:val="Heading2"/>
      </w:pPr>
      <w:r>
        <w:t xml:space="preserve">VII. References</w:t>
      </w:r>
    </w:p>
    <w:p>
      <w:pPr>
        <w:pStyle w:val="FirstParagraph"/>
      </w:pPr>
      <w:r>
        <w:t xml:space="preserve">Costa, R., &amp; Silva, M. (2019). *Organizational Behavior in Planned Cities: A Comparative Study*. Journal of Latin American Management.</w:t>
      </w:r>
    </w:p>
    <w:p>
      <w:pPr>
        <w:pStyle w:val="BodyText"/>
      </w:pPr>
      <w:r>
        <w:t xml:space="preserve">Fernandez, L. (2021). *The Impact of Public Sector Stability on Private Sector Recruitment in Federal Capitals*. Brazilian Journal of HR Studies.</w:t>
      </w:r>
    </w:p>
    <w:p>
      <w:pPr>
        <w:pStyle w:val="BodyText"/>
      </w:pPr>
      <w:r>
        <w:t xml:space="preserve">Gomes, P. (2020). *Legal Frameworks for Employment in the Federal District: Challenges for Practitioners*. Brasília Law Review.</w:t>
      </w:r>
    </w:p>
    <w:p>
      <w:pPr>
        <w:pStyle w:val="BodyText"/>
      </w:pPr>
      <w:r>
        <w:t xml:space="preserve">Silva, A. (2022). *Strategic Human Resource Management in Multinational Headquarters located in Brazil Brasília*. International Business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the Administrative Capital: A Case Study of Brasília</dc:title>
  <dc:creator/>
  <dc:language>en</dc:language>
  <cp:keywords/>
  <dcterms:created xsi:type="dcterms:W3CDTF">2026-07-29T15:33:24Z</dcterms:created>
  <dcterms:modified xsi:type="dcterms:W3CDTF">2026-07-29T15:33:24Z</dcterms:modified>
</cp:coreProperties>
</file>

<file path=docProps/custom.xml><?xml version="1.0" encoding="utf-8"?>
<Properties xmlns="http://schemas.openxmlformats.org/officeDocument/2006/custom-properties" xmlns:vt="http://schemas.openxmlformats.org/officeDocument/2006/docPropsVTypes"/>
</file>