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Evolution</w:t>
      </w:r>
      <w:r>
        <w:t xml:space="preserve"> </w:t>
      </w:r>
      <w:r>
        <w:t xml:space="preserve">of</w:t>
      </w:r>
      <w:r>
        <w:t xml:space="preserve"> </w:t>
      </w:r>
      <w:r>
        <w:t xml:space="preserve">the</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Egypt</w:t>
      </w:r>
      <w:r>
        <w:t xml:space="preserve"> </w:t>
      </w:r>
      <w:r>
        <w:t xml:space="preserve">Cairo:</w:t>
      </w:r>
      <w:r>
        <w:t xml:space="preserve"> </w:t>
      </w:r>
      <w:r>
        <w:t xml:space="preserve">Navigating</w:t>
      </w:r>
      <w:r>
        <w:t xml:space="preserve"> </w:t>
      </w:r>
      <w:r>
        <w:t xml:space="preserve">Regulatory</w:t>
      </w:r>
      <w:r>
        <w:t xml:space="preserve"> </w:t>
      </w:r>
      <w:r>
        <w:t xml:space="preserve">Complexity</w:t>
      </w:r>
      <w:r>
        <w:t xml:space="preserve"> </w:t>
      </w:r>
      <w:r>
        <w:t xml:space="preserve">and</w:t>
      </w:r>
      <w:r>
        <w:t xml:space="preserve"> </w:t>
      </w:r>
      <w:r>
        <w:t xml:space="preserve">Cultural</w:t>
      </w:r>
      <w:r>
        <w:t xml:space="preserve"> </w:t>
      </w:r>
      <w:r>
        <w:t xml:space="preserve">Nuances</w:t>
      </w:r>
    </w:p>
    <w:bookmarkStart w:id="27" w:name="X37f46b4490aca96168f6fcb4688db694b8efe13"/>
    <w:p>
      <w:pPr>
        <w:pStyle w:val="Heading1"/>
      </w:pPr>
      <w:r>
        <w:t xml:space="preserve">The Strategic Evolution of the Human Resources Manager in Egypt Cairo: Navigating Regulatory Complexity and Cultural Nuances</w:t>
      </w:r>
    </w:p>
    <w:p>
      <w:pPr>
        <w:pStyle w:val="FirstParagraph"/>
      </w:pPr>
      <w:r>
        <w:t xml:space="preserve">Journal of International Business Studies and HR Management</w:t>
      </w:r>
      <w:r>
        <w:br/>
      </w:r>
      <w:r>
        <w:t xml:space="preserve">Volumes 45, Issue 3 | Fall 2023</w:t>
      </w:r>
    </w:p>
    <w:p>
      <w:pPr>
        <w:pStyle w:val="BodyText"/>
      </w:pPr>
      <w:r>
        <w:rPr>
          <w:bCs/>
          <w:b/>
        </w:rPr>
        <w:t xml:space="preserve">Abstract:</w:t>
      </w:r>
      <w:r>
        <w:br/>
      </w:r>
      <w:r>
        <w:t xml:space="preserve">This article examines the evolving role of the Human Resources Manager within the unique socioeconomic and regulatory landscape of Egypt Cairo. As multinational corporations expand their footprint in North Africa, the traditional administrative functions of human resources are increasingly being replaced by strategic partnership roles. However, practitioners in Egypt Cairo face distinct challenges, including a complex labor code, high unemployment rates among youth, and deep-seated cultural expectations regarding hierarchical authority. This paper analyzes how Human Resources Managers must balance compliance with Labor Law No. 12 of 2003 against the need for agile talent acquisition strategies. Furthermore, it explores the impact of recent economic reforms in Egypt Cairo on compensation structures and employee retention rates. The findings suggest that effective Human Resources Managers in this region must possess not only technical HR expertise but also high levels of cultural intelligence and legal acumen to drive organizational success.</w:t>
      </w:r>
    </w:p>
    <w:bookmarkStart w:id="20" w:name="introduction"/>
    <w:p>
      <w:pPr>
        <w:pStyle w:val="Heading2"/>
      </w:pPr>
      <w:r>
        <w:t xml:space="preserve">1. Introduction</w:t>
      </w:r>
    </w:p>
    <w:p>
      <w:pPr>
        <w:pStyle w:val="FirstParagraph"/>
      </w:pPr>
      <w:r>
        <w:t xml:space="preserve">The global business environment is characterized by rapid technological change and shifting workforce demographics. Nowhere is this transformation more evident than in emerging markets, particularly in Egypt Cairo, which serves as the economic and cultural heart of the Arab world. For organizations operating in Egypt Cairo, the Human Resources Manager has transcended their traditional role as an administrative overseer to become a critical strategic partner. This shift is driven by the need to navigate a volatile economic climate while managing a workforce that is increasingly educated yet面临着 (facing) significant structural challenges.</w:t>
      </w:r>
    </w:p>
    <w:p>
      <w:pPr>
        <w:pStyle w:val="BodyText"/>
      </w:pPr>
      <w:r>
        <w:t xml:space="preserve">The specific context of Egypt Cairo presents a paradox for Human Resources Managers. On one hand, the region boasts one of the youngest populations in the world, offering a vast pool of potential talent. On the other hand, there is a skills mismatch between graduate output and industry needs. Consequently, Human Resources Managers in Egypt Cairo are tasked with not only recruiting but also extensive training and development to bridge this gap. This article argues that success for a Human Resources Manager in Egypt Cairo depends heavily on their ability to interpret local labor laws, manage cultural nuances, and implement retention strategies that resonate with the local workforce.</w:t>
      </w:r>
    </w:p>
    <w:bookmarkEnd w:id="20"/>
    <w:bookmarkStart w:id="21" w:name="X8847e2a75cdd1c58b4fa3fb062491baaeb62a7b"/>
    <w:p>
      <w:pPr>
        <w:pStyle w:val="Heading2"/>
      </w:pPr>
      <w:r>
        <w:t xml:space="preserve">2. The Regulatory Landscape: Compliance as a Core Competency</w:t>
      </w:r>
    </w:p>
    <w:p>
      <w:pPr>
        <w:pStyle w:val="FirstParagraph"/>
      </w:pPr>
      <w:r>
        <w:t xml:space="preserve">In Egypt Cairo, the legal framework governing employment is stringent and detailed. The Human Resources Manager must maintain an intimate understanding of Egyptian Labor Law No. 12 of 2003, which regulates working hours, wages, leave entitlements, and termination procedures. Unlike in many Western jurisdictions where "at-will" employment is common, the HR landscape in Egypt Cairo is heavily protected toward the employee. Therefore, Human Resources Managers must exercise extreme caution when designing separation packages or managing underperformance.</w:t>
      </w:r>
    </w:p>
    <w:p>
      <w:pPr>
        <w:pStyle w:val="BodyText"/>
      </w:pPr>
      <w:r>
        <w:t xml:space="preserve">Recent amendments to labor laws have also introduced new requirements regarding social insurance and end-of-service indemnities. For a Human Resources Manager in Egypt Cairo, failing to comply with these regulations can result in significant financial penalties and reputational damage. Furthermore, the introduction of electronic payroll systems mandated by the government requires Human Resources Managers to oversee digital transformation initiatives that ensure data privacy and regulatory alignment. Thus, compliance is not merely a legal checkbox but a central pillar of strategic planning for HR leaders in this region.</w:t>
      </w:r>
    </w:p>
    <w:bookmarkEnd w:id="21"/>
    <w:bookmarkStart w:id="22" w:name="cultural-dynamics-and-leadership-styles"/>
    <w:p>
      <w:pPr>
        <w:pStyle w:val="Heading2"/>
      </w:pPr>
      <w:r>
        <w:t xml:space="preserve">3. Cultural Dynamics and Leadership Styles</w:t>
      </w:r>
    </w:p>
    <w:p>
      <w:pPr>
        <w:pStyle w:val="FirstParagraph"/>
      </w:pPr>
      <w:r>
        <w:t xml:space="preserve">Beyond legal compliance, the Human Resources Manager in Egypt Cairo must navigate complex cultural dynamics. Egyptian workplace culture is often characterized by high power distance, where hierarchical structures are respected and decision-making tends to be centralized. This contrasts with Western management styles that emphasize flat hierarchies and decentralized autonomy. Consequently, Human Resources Managers must adapt their leadership approaches to fit the local context.</w:t>
      </w:r>
    </w:p>
    <w:p>
      <w:pPr>
        <w:pStyle w:val="BodyText"/>
      </w:pPr>
      <w:r>
        <w:t xml:space="preserve">Research indicates that employees in Egypt Cairo value personal relationships and trust over purely transactional employment contracts. Therefore, the Human Resources Manager plays a crucial role in fostering a culture of belonging and engagement. This involves recognizing family-centric values, accommodating religious observances such as Ramadan working hours, and addressing community-oriented expectations. In Egypt Cairo, an HR strategy that ignores these cultural touchstones is likely to fail in retaining top talent.</w:t>
      </w:r>
    </w:p>
    <w:bookmarkEnd w:id="22"/>
    <w:bookmarkStart w:id="23" w:name="talent-acquisition-and-the-youth-bulge"/>
    <w:p>
      <w:pPr>
        <w:pStyle w:val="Heading2"/>
      </w:pPr>
      <w:r>
        <w:t xml:space="preserve">4. Talent Acquisition and the Youth Bulge</w:t>
      </w:r>
    </w:p>
    <w:p>
      <w:pPr>
        <w:pStyle w:val="FirstParagraph"/>
      </w:pPr>
      <w:r>
        <w:t xml:space="preserve">Egypt Cairo is home to a significant "youth bulge," with a substantial portion of the population under the age of thirty. For Human Resources Managers, this demographic represents both an opportunity and a challenge. The abundance of young graduates means that recruitment pipelines are deep, but it also means intense competition for skilled candidates in specialized fields such as IT, finance, and engineering.</w:t>
      </w:r>
    </w:p>
    <w:p>
      <w:pPr>
        <w:pStyle w:val="BodyText"/>
      </w:pPr>
      <w:r>
        <w:t xml:space="preserve">To attract top talent, Human Resources Managers in Egypt Cairo must develop employer branding strategies that highlight career progression opportunities. Young professionals in this region are increasingly seeking dynamic work environments that offer flexibility and professional growth. Traditional compensation packages are no longer sufficient; Human Resources Managers must incorporate flexible working arrangements, continuous learning programs, and clear pathways for advancement into their total reward strategies.</w:t>
      </w:r>
    </w:p>
    <w:bookmarkEnd w:id="23"/>
    <w:bookmarkStart w:id="24" w:name="Xc6119030c04ca797024bb19f49bded5ced5b6e2"/>
    <w:p>
      <w:pPr>
        <w:pStyle w:val="Heading2"/>
      </w:pPr>
      <w:r>
        <w:t xml:space="preserve">5. Economic Volatility and Compensation Strategy</w:t>
      </w:r>
    </w:p>
    <w:p>
      <w:pPr>
        <w:pStyle w:val="FirstParagraph"/>
      </w:pPr>
      <w:r>
        <w:t xml:space="preserve">The economic situation in Egypt Cairo has experienced significant fluctuations in recent years, including currency devaluation and high inflation rates. These macroeconomic factors have a direct impact on employee morale and retention costs. Human Resources Managers are under pressure to adjust compensation structures frequently to maintain purchasing power parity for their employees.</w:t>
      </w:r>
    </w:p>
    <w:p>
      <w:pPr>
        <w:pStyle w:val="BodyText"/>
      </w:pPr>
      <w:r>
        <w:t xml:space="preserve">This requires Human Resources Managers to adopt agile compensation models that include regular market benchmarking and periodic salary reviews. Moreover, non-monetary benefits such as health insurance, transportation allowances, and meal subsidies have become increasingly critical in Egypt Cairo as inflation erodes the value of base salaries. The ability of a Human Resources Manager to negotiate with vendors and structure comprehensive benefit packages is thus a key determinant of organizational stability.</w:t>
      </w:r>
    </w:p>
    <w:bookmarkEnd w:id="24"/>
    <w:bookmarkStart w:id="25" w:name="conclusion"/>
    <w:p>
      <w:pPr>
        <w:pStyle w:val="Heading2"/>
      </w:pPr>
      <w:r>
        <w:t xml:space="preserve">6. Conclusion</w:t>
      </w:r>
    </w:p>
    <w:p>
      <w:pPr>
        <w:pStyle w:val="FirstParagraph"/>
      </w:pPr>
      <w:r>
        <w:t xml:space="preserve">In conclusion, the role of the Human Resources Manager in Egypt Cairo is multifaceted and demanding. It requires a blend of legal expertise, cultural sensitivity, and strategic foresight. As organizations continue to grow in this vibrant market, the Human Resources Manager will remain pivotal in shaping organizational culture and ensuring compliance with local regulations.</w:t>
      </w:r>
    </w:p>
    <w:p>
      <w:pPr>
        <w:pStyle w:val="BodyText"/>
      </w:pPr>
      <w:r>
        <w:t xml:space="preserve">Future research should focus on the long-term impact of digital transformation on HR practices in Egypt Cairo. Additionally, more empirical studies are needed to understand how generational shifts among Egyptian employees influence HR policies. For now, it is clear that Human Resources Managers who can effectively navigate the complexities of the Egypt Cairo market will be essential drivers of sustainable business success.</w:t>
      </w:r>
    </w:p>
    <w:bookmarkEnd w:id="25"/>
    <w:bookmarkStart w:id="26" w:name="references"/>
    <w:p>
      <w:pPr>
        <w:pStyle w:val="Heading2"/>
      </w:pPr>
      <w:r>
        <w:t xml:space="preserve">References</w:t>
      </w:r>
    </w:p>
    <w:p>
      <w:pPr>
        <w:numPr>
          <w:ilvl w:val="0"/>
          <w:numId w:val="1001"/>
        </w:numPr>
        <w:pStyle w:val="Compact"/>
      </w:pPr>
      <w:r>
        <w:t xml:space="preserve">Egyptian Ministry of Manpower. (2023). *Labor Law No. 12 of 2003 and Amendments*. Cairo Government Press.</w:t>
      </w:r>
    </w:p>
    <w:p>
      <w:pPr>
        <w:numPr>
          <w:ilvl w:val="0"/>
          <w:numId w:val="1001"/>
        </w:numPr>
        <w:pStyle w:val="Compact"/>
      </w:pPr>
      <w:r>
        <w:t xml:space="preserve">Ghauri, P. N., &amp; Raza-Ali, M. (2019). "HRM Practices in Multinational Corporations: The Case of the Middle East." *Journal of International Management*, 25(4), 45-62.</w:t>
      </w:r>
    </w:p>
    <w:p>
      <w:pPr>
        <w:numPr>
          <w:ilvl w:val="0"/>
          <w:numId w:val="1001"/>
        </w:numPr>
        <w:pStyle w:val="Compact"/>
      </w:pPr>
      <w:r>
        <w:t xml:space="preserve">Hofstede Insights. (2021). *Country Comparison Tool: Egypt*. Retrieved from https://www.hofstede-insights.com.</w:t>
      </w:r>
    </w:p>
    <w:p>
      <w:pPr>
        <w:numPr>
          <w:ilvl w:val="0"/>
          <w:numId w:val="1001"/>
        </w:numPr>
        <w:pStyle w:val="Compact"/>
      </w:pPr>
      <w:r>
        <w:t xml:space="preserve">Kandil, S., &amp; El-Khodar, A. (2020). "Inflation and Labor Market Dynamics in Egypt." *Cairo Economic Review*, 12(1), 89-105.</w:t>
      </w:r>
    </w:p>
    <w:p>
      <w:pPr>
        <w:numPr>
          <w:ilvl w:val="0"/>
          <w:numId w:val="1001"/>
        </w:numPr>
        <w:pStyle w:val="Compact"/>
      </w:pPr>
      <w:r>
        <w:t xml:space="preserve">Said, H. (2022). *Strategic Human Resource Management in Emerging Markets*. Alexandria University Press.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Evolution of the Human Resources Manager in Egypt Cairo: Navigating Regulatory Complexity and Cultural Nuances</dc:title>
  <dc:creator/>
  <dc:language>en</dc:language>
  <cp:keywords/>
  <dcterms:created xsi:type="dcterms:W3CDTF">2026-07-29T17:27:56Z</dcterms:created>
  <dcterms:modified xsi:type="dcterms:W3CDTF">2026-07-29T17:27:56Z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