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Economic</w:t>
      </w:r>
      <w:r>
        <w:t xml:space="preserve"> </w:t>
      </w:r>
      <w:r>
        <w:t xml:space="preserve">Hub</w:t>
      </w:r>
      <w:r>
        <w:t xml:space="preserve"> </w:t>
      </w:r>
      <w:r>
        <w:t xml:space="preserve">of</w:t>
      </w:r>
      <w:r>
        <w:t xml:space="preserve"> </w:t>
      </w:r>
      <w:r>
        <w:t xml:space="preserve">West</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Abidjan,</w:t>
      </w:r>
      <w:r>
        <w:t xml:space="preserve"> </w:t>
      </w:r>
      <w:r>
        <w:t xml:space="preserve">Ivory</w:t>
      </w:r>
      <w:r>
        <w:t xml:space="preserve"> </w:t>
      </w:r>
      <w:r>
        <w:t xml:space="preserve">Coast</w:t>
      </w:r>
    </w:p>
    <w:bookmarkStart w:id="29" w:name="Xf9ae500afe1d0e324ba09a7795038d0356942b6"/>
    <w:p>
      <w:pPr>
        <w:pStyle w:val="Heading1"/>
      </w:pPr>
      <w:r>
        <w:t xml:space="preserve">The Evolving Role of the Human Resources Manager in the Economic Hub of West Africa: A Strategic Analysis of Abidjan, Ivory Coast</w:t>
      </w:r>
    </w:p>
    <w:p>
      <w:pPr>
        <w:pStyle w:val="FirstParagraph"/>
      </w:pPr>
      <w:r>
        <w:rPr>
          <w:bCs/>
          <w:b/>
        </w:rPr>
        <w:t xml:space="preserve">Jean-Marc Koné</w:t>
      </w:r>
      <w:r>
        <w:br/>
      </w:r>
      <w:r>
        <w:t xml:space="preserve">Department of Business Administration, University Félix Houphouët-Boigny</w:t>
      </w:r>
      <w:r>
        <w:br/>
      </w:r>
      <w:r>
        <w:rPr>
          <w:iCs/>
          <w:i/>
        </w:rPr>
        <w:t xml:space="preserve">Date: October 2023</w:t>
      </w:r>
    </w:p>
    <w:bookmarkStart w:id="20" w:name="abstract"/>
    <w:p>
      <w:pPr>
        <w:pStyle w:val="Heading2"/>
      </w:pPr>
      <w:r>
        <w:t xml:space="preserve">Abstract</w:t>
      </w:r>
    </w:p>
    <w:p>
      <w:pPr>
        <w:pStyle w:val="FirstParagraph"/>
      </w:pPr>
      <w:r>
        <w:t xml:space="preserve">This paper examines the multifaceted role of the Human Resources Manager within the dynamic business landscape of Abidjan, Ivory Coast. As Abidjan solidifies its position as the economic engine of Francophone West Africa, characterized by rapid urbanization, digital transformation, and a young demographic dividend, traditional HR paradigms are being challenged. This study analyzes how Human Resources Managers in this specific geopolitical context must navigate cultural nuances within the Côte d'Ivoire labor code while simultaneously addressing global demands for talent retention and organizational agility. Through a qualitative review of recent market trends and regulatory updates, we argue that the Human Resources Manager in Abidjan has transcended administrative duties to become a strategic partner essential for sustainable competitive advantage.</w:t>
      </w:r>
    </w:p>
    <w:bookmarkEnd w:id="20"/>
    <w:bookmarkStart w:id="21" w:name="introduction"/>
    <w:p>
      <w:pPr>
        <w:pStyle w:val="Heading2"/>
      </w:pPr>
      <w:r>
        <w:t xml:space="preserve">1. Introduction</w:t>
      </w:r>
    </w:p>
    <w:p>
      <w:pPr>
        <w:pStyle w:val="FirstParagraph"/>
      </w:pPr>
      <w:r>
        <w:t xml:space="preserve">The Republic of Côte d'Ivoire, often referred to as the Ivory Coast, has experienced remarkable economic growth over the past decade. At the heart of this expansion lies Abidjan, a metropolis that serves not only as national capital but also as a pivotal financial and logistical hub for the entire West African Economic and Monetary Union (UEMOA). In such a volatile yet promising environment, human capital is recognized increasingly as the primary driver of corporate success. Consequently, the role of the Human Resources Manager has undergone a profound metamorphosis.</w:t>
      </w:r>
    </w:p>
    <w:p>
      <w:pPr>
        <w:pStyle w:val="BodyText"/>
      </w:pPr>
      <w:r>
        <w:t xml:space="preserve">Traditionally viewed as custodians of payroll and compliance, Human Resources Managers in Abidjan are now expected to act as change agents. They must reconcile international best practices with local cultural expectations and statutory requirements defined by the Ivorian labor code. This article explores these dynamics, focusing on three critical areas: strategic alignment with national economic goals, the management of a youthful workforce, and the adaptation to digital HR technologies in emerging markets.</w:t>
      </w:r>
    </w:p>
    <w:bookmarkEnd w:id="21"/>
    <w:bookmarkStart w:id="22" w:name="the-strategic-context-of-abidjan"/>
    <w:p>
      <w:pPr>
        <w:pStyle w:val="Heading2"/>
      </w:pPr>
      <w:r>
        <w:t xml:space="preserve">2. The Strategic Context of Abidjan</w:t>
      </w:r>
    </w:p>
    <w:p>
      <w:pPr>
        <w:pStyle w:val="FirstParagraph"/>
      </w:pPr>
      <w:r>
        <w:t xml:space="preserve">To understand the responsibilities of a Human Resources Manager in this region, one must first appreciate the macroeconomic environment. Abidjan is undergoing rapid infrastructure development and urbanization, attracting foreign direct investment (FDI) from multinational corporations across Europe, Asia, and North America. This influx brings diverse corporate cultures into contact with local Ivorian work ethics.</w:t>
      </w:r>
    </w:p>
    <w:p>
      <w:pPr>
        <w:pStyle w:val="BodyText"/>
      </w:pPr>
      <w:r>
        <w:t xml:space="preserve">The Human Resources Manager acts as the bridge between these two worlds. They are tasked with implementing global HR policies while ensuring they resonate with the local workforce. For instance, concepts such as meritocracy and flat organizational structures must be introduced sensitively, respecting hierarchical traditions that are prevalent in Ivorian society. Failure to navigate this cultural duality can lead to high turnover rates and decreased employee engagement.</w:t>
      </w:r>
    </w:p>
    <w:bookmarkEnd w:id="22"/>
    <w:bookmarkStart w:id="23" w:name="navigating-the-regulatory-landscape"/>
    <w:p>
      <w:pPr>
        <w:pStyle w:val="Heading2"/>
      </w:pPr>
      <w:r>
        <w:t xml:space="preserve">3. Navigating the Regulatory Landscape</w:t>
      </w:r>
    </w:p>
    <w:p>
      <w:pPr>
        <w:pStyle w:val="FirstParagraph"/>
      </w:pPr>
      <w:r>
        <w:t xml:space="preserve">Ivory Coast has a robust labor law framework designed to protect workers' rights while fostering business growth. The Labor Code (Code du Travail) stipulates strict regulations regarding contracts, working hours, dismissal procedures, and social security contributions managed by the National Social Security Fund (CNPS). For the Human Resources Manager in Abidjan, legal compliance is not merely an administrative checkbox but a critical risk management function.</w:t>
      </w:r>
    </w:p>
    <w:p>
      <w:pPr>
        <w:pStyle w:val="BodyText"/>
      </w:pPr>
      <w:r>
        <w:t xml:space="preserve">Recent reforms aimed at simplifying business registration and formalizing employment have placed greater scrutiny on HR departments. The Human Resources Manager must ensure that contracts are legally sound, that social charges are accurately calculated, and that termination processes adhere strictly to judicial precedents. Given the litigious nature of labor disputes in some sectors, the HR professional serves as the first line of defense against legal liabilities. Furthermore, with increasing pressure from international partners for ESG (Environmental, Social, and Governance) compliance, Human Resources Managers are increasingly responsible for monitoring social governance standards within their organizations.</w:t>
      </w:r>
    </w:p>
    <w:bookmarkEnd w:id="23"/>
    <w:bookmarkStart w:id="24" w:name="managing-the-demographic-dividend"/>
    <w:p>
      <w:pPr>
        <w:pStyle w:val="Heading2"/>
      </w:pPr>
      <w:r>
        <w:t xml:space="preserve">4. Managing the Demographic Dividend</w:t>
      </w:r>
    </w:p>
    <w:p>
      <w:pPr>
        <w:pStyle w:val="FirstParagraph"/>
      </w:pPr>
      <w:r>
        <w:t xml:space="preserve">A defining characteristic of the Ivorian workforce is its youth. Approximately 70% of the population in Côte d'Ivoire is under the age of 30. For Human Resources Managers in Abidjan, this demographic reality presents both a challenge and an opportunity. The workforce is highly educated yet faces high unemployment rates, creating a competitive pool of talent that demands meaningful career progression.</w:t>
      </w:r>
    </w:p>
    <w:p>
      <w:pPr>
        <w:pStyle w:val="BodyText"/>
      </w:pPr>
      <w:r>
        <w:t xml:space="preserve">Traditional retention strategies based solely on salary are no longer sufficient. Modern HR practices in Abidjan emphasize the importance of professional development, mentorship, and work-life balance. Human Resources Managers are increasingly implementing training programs that align with the digital skills gap identified by the government’s "Digital Côte d'Ivoire 2025" initiative. By upskilling young Ivorian employees in areas such as data analysis, digital marketing, and project management, HR leaders contribute directly to national economic modernization efforts while securing a loyal talent pipeline for their organizations.</w:t>
      </w:r>
    </w:p>
    <w:bookmarkEnd w:id="24"/>
    <w:bookmarkStart w:id="25" w:name="digital-transformation-and-hr-technology"/>
    <w:p>
      <w:pPr>
        <w:pStyle w:val="Heading2"/>
      </w:pPr>
      <w:r>
        <w:t xml:space="preserve">5. Digital Transformation and HR Technology</w:t>
      </w:r>
    </w:p>
    <w:p>
      <w:pPr>
        <w:pStyle w:val="FirstParagraph"/>
      </w:pPr>
      <w:r>
        <w:t xml:space="preserve">The adoption of Human Resources Information Systems (HRIS) in Abidjan is accelerating. While smaller enterprises may still rely on manual processes, multinational firms and large local conglomerates are increasingly adopting cloud-based HR solutions. This digital shift requires the Human Resources Manager to possess strong technical competencies alongside their interpersonal skills.</w:t>
      </w:r>
    </w:p>
    <w:p>
      <w:pPr>
        <w:pStyle w:val="BodyText"/>
      </w:pPr>
      <w:r>
        <w:t xml:space="preserve">The integration of digital tools allows for real-time data analytics regarding employee performance, absenteeism, and engagement levels. In a city like Abidjan, where traffic congestion can impact attendance and productivity, understanding these metrics is crucial. Moreover, the rise of remote work policies post-pandemic has required HR managers to redesign job descriptions and performance evaluation criteria to accommodate hybrid work models. This transition demands a rethinking of corporate culture, moving from presence-based management to outcome-based leadership.</w:t>
      </w:r>
    </w:p>
    <w:bookmarkEnd w:id="25"/>
    <w:bookmarkStart w:id="26" w:name="challenges-and-future-outlook"/>
    <w:p>
      <w:pPr>
        <w:pStyle w:val="Heading2"/>
      </w:pPr>
      <w:r>
        <w:t xml:space="preserve">6. Challenges and Future Outlook</w:t>
      </w:r>
    </w:p>
    <w:p>
      <w:pPr>
        <w:pStyle w:val="FirstParagraph"/>
      </w:pPr>
      <w:r>
        <w:t xml:space="preserve">Despite the opportunities, Human Resources Managers in Abidjan face significant challenges. Brain drain remains a persistent issue, with many highly skilled Ivorian professionals seeking opportunities in Europe or North America. Retaining top talent requires competitive compensation packages that often exceed local market averages. Additionally, the informal sector still employs a substantial portion of the workforce, limiting the reach of formal HR practices and complicating recruitment efforts for large corporations.</w:t>
      </w:r>
    </w:p>
    <w:p>
      <w:pPr>
        <w:pStyle w:val="BodyText"/>
      </w:pPr>
      <w:r>
        <w:t xml:space="preserve">Looking forward, the role of the Human Resources Manager will likely expand further into sustainability and corporate social responsibility (CSR). As Abidjan positions itself as a green economy hub in West Africa, HR departments will need to foster a culture of environmental awareness among employees. This may involve organizing community outreach programs or integrating sustainability goals into performance metrics.</w:t>
      </w:r>
    </w:p>
    <w:bookmarkEnd w:id="26"/>
    <w:bookmarkStart w:id="27" w:name="conclusion"/>
    <w:p>
      <w:pPr>
        <w:pStyle w:val="Heading2"/>
      </w:pPr>
      <w:r>
        <w:t xml:space="preserve">7. Conclusion</w:t>
      </w:r>
    </w:p>
    <w:p>
      <w:pPr>
        <w:pStyle w:val="FirstParagraph"/>
      </w:pPr>
      <w:r>
        <w:t xml:space="preserve">In conclusion, the Human Resources Manager in Abidjan, Ivory Coast, occupies a pivotal position at the intersection of global business standards and local socio-cultural realities. The role has evolved from administrative oversight to strategic partnership, requiring a deep understanding of labor law, cultural intelligence, and technological proficiency. As Abidjan continues its trajectory toward becoming a leading economic power in West Africa, the ability of Human Resources Managers to attract, develop, and retain talent will be a decisive factor in corporate success. Future research should focus on longitudinal studies measuring the impact of these evolving HR practices on organizational performance and national economic indicators.</w:t>
      </w:r>
    </w:p>
    <w:bookmarkEnd w:id="27"/>
    <w:bookmarkStart w:id="28" w:name="references"/>
    <w:p>
      <w:pPr>
        <w:pStyle w:val="Heading2"/>
      </w:pPr>
      <w:r>
        <w:t xml:space="preserve">References</w:t>
      </w:r>
    </w:p>
    <w:p>
      <w:pPr>
        <w:pStyle w:val="FirstParagraph"/>
      </w:pPr>
      <w:r>
        <w:t xml:space="preserve">[1] Institut National de la Statistique (INS) Côte d'Ivoire. (2023). *Rapport sur le Marché du Travail en Zone Urbaine*. Abidjan: INS.</w:t>
      </w:r>
    </w:p>
    <w:p>
      <w:pPr>
        <w:pStyle w:val="BodyText"/>
      </w:pPr>
      <w:r>
        <w:t xml:space="preserve">[2] Organisation Internationale du Travail (OIT). (2022). *Droit du travail et normes internationales en Afrique de l'Ouest*. Genève: OIT.</w:t>
      </w:r>
    </w:p>
    <w:p>
      <w:pPr>
        <w:pStyle w:val="BodyText"/>
      </w:pPr>
      <w:r>
        <w:t xml:space="preserve">[3] Kouamé, A. B. &amp; Diallo, S. M. (2021). "Managing Diversity in Multinational Corporations: The Case of Abidjan." *Journal of African Business*, 22(3), 45-67.</w:t>
      </w:r>
    </w:p>
    <w:p>
      <w:pPr>
        <w:pStyle w:val="BodyText"/>
      </w:pPr>
      <w:r>
        <w:t xml:space="preserve">[4] Ministry of Employment and Social Protection. (2023). *Policy Framework for Digital Skills Development in Côte d'Ivoire*. Yamoussoukro: Government Printers.</w:t>
      </w:r>
    </w:p>
    <w:p>
      <w:pPr>
        <w:pStyle w:val="BodyText"/>
      </w:pPr>
      <w:r>
        <w:t xml:space="preserve">[5] World Bank Group. (2023). *Ivory Coast Economic Update: Navigating Global Headwinds*. Washington, DC: World Bank.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the Economic Hub of West Africa: A Case Study of Abidjan, Ivory Coast</dc:title>
  <dc:creator/>
  <dc:language>en</dc:language>
  <cp:keywords/>
  <dcterms:created xsi:type="dcterms:W3CDTF">2026-07-29T16:35:14Z</dcterms:created>
  <dcterms:modified xsi:type="dcterms:W3CDTF">2026-07-29T16:35:14Z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