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742b23e7098da7484aadf4ab88d963a73bc3fc1"/>
    <w:p>
      <w:pPr>
        <w:pStyle w:val="Heading1"/>
      </w:pPr>
      <w:r>
        <w:t xml:space="preserve">The Strategic Evolution of Human Resource Management in a Developing Economy: A Focus on Nigeria Abuja</w:t>
      </w:r>
    </w:p>
    <w:bookmarkStart w:id="28" w:name="an-academic-journal-article"/>
    <w:p>
      <w:pPr>
        <w:pStyle w:val="Heading2"/>
      </w:pPr>
      <w:r>
        <w:t xml:space="preserve">An Academic Journal Article</w:t>
      </w:r>
    </w:p>
    <w:p>
      <w:pPr>
        <w:pStyle w:val="FirstParagraph"/>
      </w:pPr>
      <w:r>
        <w:rPr>
          <w:bCs/>
          <w:b/>
        </w:rPr>
        <w:t xml:space="preserve">Author:</w:t>
      </w:r>
      <w:r>
        <w:br/>
      </w:r>
      <w:r>
        <w:t xml:space="preserve">Dr. Emeka Okafor</w:t>
      </w:r>
      <w:r>
        <w:br/>
      </w:r>
      <w:r>
        <w:t xml:space="preserve">Department of Business Administration, University of Abuja, Nigeria</w:t>
      </w:r>
      <w:r>
        <w:br/>
      </w:r>
      <w:r>
        <w:rPr>
          <w:iCs/>
          <w:i/>
        </w:rPr>
        <w:t xml:space="preserve">Email: e.okafor@uniabuja.edu.ng</w:t>
      </w:r>
    </w:p>
    <w:bookmarkStart w:id="20" w:name="abstract"/>
    <w:p>
      <w:pPr>
        <w:pStyle w:val="Heading3"/>
      </w:pPr>
      <w:r>
        <w:t xml:space="preserve">Abstract</w:t>
      </w:r>
    </w:p>
    <w:p>
      <w:pPr>
        <w:pStyle w:val="FirstParagraph"/>
      </w:pPr>
      <w:r>
        <w:t xml:space="preserve">This study examines the transformative role of the Human Resources Manager within the dynamic business environment of Nigeria Abuja. As Nigeria’s capital city undergoes rapid urbanization and digital transformation, traditional administrative approaches to personnel management are becoming obsolete. This paper argues that in Nigeria Abuja, the Human Resources Manager has evolved from a mere compliance officer to a strategic business partner essential for organizational sustainability. Through an analysis of local labor laws, cultural nuances, and economic pressures specific to the Federal Capital Territory (FCT), this article highlights critical challenges such as talent retention, diversity management, and digital adoption. The findings suggest that HR practitioners in Nigeria Abuja must adopt culturally intelligent strategies to navigate the complex interplay between global best practices and local indigenous work ethics.</w:t>
      </w:r>
    </w:p>
    <w:bookmarkEnd w:id="20"/>
    <w:p>
      <w:pPr>
        <w:pStyle w:val="BodyText"/>
      </w:pPr>
      <w:r>
        <w:rPr>
          <w:bCs/>
          <w:b/>
        </w:rPr>
        <w:t xml:space="preserve">Keywords:</w:t>
      </w:r>
      <w:r>
        <w:t xml:space="preserve"> </w:t>
      </w:r>
      <w:r>
        <w:t xml:space="preserve">Human Resources Manager, Nigeria Abuja, Strategic HRM, Talent Management, Nigerian Labor Law, Organizational Development.</w:t>
      </w:r>
    </w:p>
    <w:bookmarkStart w:id="21" w:name="i.-introduction"/>
    <w:p>
      <w:pPr>
        <w:pStyle w:val="Heading3"/>
      </w:pPr>
      <w:r>
        <w:t xml:space="preserve">I. Introduction</w:t>
      </w:r>
    </w:p>
    <w:p>
      <w:pPr>
        <w:pStyle w:val="FirstParagraph"/>
      </w:pPr>
      <w:r>
        <w:t xml:space="preserve">The contemporary business landscape in Africa is characterized by volatility and rapid change. Nowhere is this more evident than in the Federal Capital Territory (FCT) of Nigeria. As the political and administrative hub of Nigeria Abuja has witnessed an influx of multinational corporations, government agencies, and local startups. This demographic shift has created a highly competitive labor market that demands sophisticated human capital strategies at all levels.</w:t>
      </w:r>
    </w:p>
    <w:p>
      <w:pPr>
        <w:pStyle w:val="BodyText"/>
      </w:pPr>
      <w:r>
        <w:t xml:space="preserve">At the center of this strategic shift is the Human Resources Manager. Historically viewed as an administrative functionary responsible for payroll and record-keeping, the role of the Human Resources Manager has undergone a paradigm shift. In Nigeria Abuja, where economic pressures are high and skilled talent is scarce, this professional must possess not only technical expertise but also deep cultural intelligence. This paper explores how the Human Resources Manager operates within the specific socio-economic context of Nigeria Abuja, addressing unique challenges and opportunities that define their role in modern Nigerian organizations.</w:t>
      </w:r>
    </w:p>
    <w:bookmarkEnd w:id="21"/>
    <w:bookmarkStart w:id="22" w:name="Xd8ac0ab0c52cf90f856c8eca337227ac2909909"/>
    <w:p>
      <w:pPr>
        <w:pStyle w:val="Heading3"/>
      </w:pPr>
      <w:r>
        <w:t xml:space="preserve">II. The Evolving Role of the Human Resources Manager</w:t>
      </w:r>
    </w:p>
    <w:p>
      <w:pPr>
        <w:pStyle w:val="FirstParagraph"/>
      </w:pPr>
      <w:r>
        <w:t xml:space="preserve">In traditional organizational structures, HR functions were largely transactional. However, in the competitive market of Nigeria Abuja, the value proposition has shifted toward strategic alignment. The modern Human Resources Manager is expected to contribute to business strategy by identifying talent pipelines that align with long-term corporate goals. In Nigeria Abuja’s private sector, particularly in fintech and telecommunications hubs located within the city, agility is paramount.</w:t>
      </w:r>
    </w:p>
    <w:p>
      <w:pPr>
        <w:pStyle w:val="BodyText"/>
      </w:pPr>
      <w:r>
        <w:t xml:space="preserve">Research indicates that organizations led by proactive Human Resources Managers demonstrate higher levels of employee engagement and lower turnover rates. In Nigeria Abuja, where brain drain ("Japa" syndrome) remains a significant threat to institutional memory, the Human Resources Manager plays a critical role in retention strategies. By implementing career development frameworks and fostering inclusive workplace cultures, these managers ensure that organizational knowledge is preserved amidst high migration trends.</w:t>
      </w:r>
    </w:p>
    <w:bookmarkEnd w:id="22"/>
    <w:bookmarkStart w:id="23" w:name="X804df2d450c05e88a79ba402beb37986fa54c46"/>
    <w:p>
      <w:pPr>
        <w:pStyle w:val="Heading3"/>
      </w:pPr>
      <w:r>
        <w:t xml:space="preserve">III. Cultural Nuances and Indigenous Work Ethics</w:t>
      </w:r>
    </w:p>
    <w:p>
      <w:pPr>
        <w:pStyle w:val="FirstParagraph"/>
      </w:pPr>
      <w:r>
        <w:t xml:space="preserve">A distinct characteristic of managing human capital in Nigeria Abuja is the interplay between formal corporate policies and informal cultural expectations. The concept of "Ubuntu" or communal interconnectedness influences workplace dynamics significantly. Therefore, a Human Resources Manager operating in Nigeria Abuja must be adept at navigating these subtle social contracts.</w:t>
      </w:r>
    </w:p>
    <w:p>
      <w:pPr>
        <w:pStyle w:val="BodyText"/>
      </w:pPr>
      <w:r>
        <w:t xml:space="preserve">For instance, decision-making processes may often require consensus-building rather than top-down directives alone. A Human Resources Manager who fails to recognize the importance of relationship-building in Nigerian culture may find their strategic initiatives met with resistance. Furthermore, diversity management in Nigeria Abuja involves navigating ethnic and religious pluralism. The HR professional must ensure that recruitment and promotion policies are perceived as fair across all demographic groups, thereby mitigating potential conflicts within diverse teams.</w:t>
      </w:r>
    </w:p>
    <w:bookmarkEnd w:id="23"/>
    <w:bookmarkStart w:id="24" w:name="Xd42d41cf39c6404cf8414b35993b885c5cedd96"/>
    <w:p>
      <w:pPr>
        <w:pStyle w:val="Heading3"/>
      </w:pPr>
      <w:r>
        <w:t xml:space="preserve">IV. Legal Frameworks and Compliance Challenges</w:t>
      </w:r>
    </w:p>
    <w:p>
      <w:pPr>
        <w:pStyle w:val="FirstParagraph"/>
      </w:pPr>
      <w:r>
        <w:t xml:space="preserve">Nigeria’s labor laws provide a complex regulatory environment that Human Resources Managers must navigate with precision. The Labour Act, although dated, remains the primary legislation governing employment relationships in Nigeria Abuja. However, recent amendments and emerging case laws have increased the scope of employee rights regarding termination, maternity leave, and workplace safety.</w:t>
      </w:r>
    </w:p>
    <w:p>
      <w:pPr>
        <w:pStyle w:val="BodyText"/>
      </w:pPr>
      <w:r>
        <w:t xml:space="preserve">The Human Resources Manager bears the legal burden of ensuring organizational compliance. In Nigeria Abuja’s public sector institutions as well as private enterprises, non-compliance can result in severe reputational damage and financial penalties. Recent years have seen an increase in labor disputes; thus, the HR professional must act as a mediator and legal advisor, interpreting statutory requirements while balancing organizational needs. This dual role requires continuous professional development and up-to-date knowledge of judicial precedents within the Federal Capital Territory.</w:t>
      </w:r>
    </w:p>
    <w:bookmarkEnd w:id="24"/>
    <w:bookmarkStart w:id="25" w:name="v.-digital-transformation-and-skill-gaps"/>
    <w:p>
      <w:pPr>
        <w:pStyle w:val="Heading3"/>
      </w:pPr>
      <w:r>
        <w:t xml:space="preserve">V. Digital Transformation and Skill Gaps</w:t>
      </w:r>
    </w:p>
    <w:p>
      <w:pPr>
        <w:pStyle w:val="FirstParagraph"/>
      </w:pPr>
      <w:r>
        <w:t xml:space="preserve">The Fourth Industrial Revolution has impacted Nigeria Abuja’s job market significantly. Automation and artificial intelligence are reshaping traditional roles, creating a demand for new skill sets. Herein lies a major challenge for the Human Resources Manager: bridging the skills gap.</w:t>
      </w:r>
    </w:p>
    <w:p>
      <w:pPr>
        <w:pStyle w:val="BodyText"/>
      </w:pPr>
      <w:r>
        <w:t xml:space="preserve">In many organizations in Nigeria Abuja, there is a discrepancy between the theoretical education of graduates and their practical employability. The Human Resources Manager must therefore take on an extended role as an educator and trainer within the organization. By investing in upskilling programs and partnering with local educational institutions, HR leaders can create a talent pipeline that meets contemporary technological demands. Failure to adapt to digital tools such as Human Resource Information Systems (HRIS) also poses a risk; thus, the adoption of technology is not optional but imperative for efficiency.</w:t>
      </w:r>
    </w:p>
    <w:bookmarkEnd w:id="25"/>
    <w:bookmarkStart w:id="26" w:name="vi.-conclusion"/>
    <w:p>
      <w:pPr>
        <w:pStyle w:val="Heading3"/>
      </w:pPr>
      <w:r>
        <w:t xml:space="preserve">VI. Conclusion</w:t>
      </w:r>
    </w:p>
    <w:p>
      <w:pPr>
        <w:pStyle w:val="FirstParagraph"/>
      </w:pPr>
      <w:r>
        <w:t xml:space="preserve">In conclusion, the position of the Human Resources Manager in Nigeria Abuja has evolved into a pivotal strategic function essential for organizational success. The challenges faced by HR practitioners in this region—ranging from legal compliance and cultural diversity to digital transformation and talent retention—require a multifaceted approach.</w:t>
      </w:r>
    </w:p>
    <w:p>
      <w:pPr>
        <w:pStyle w:val="BodyText"/>
      </w:pPr>
      <w:r>
        <w:t xml:space="preserve">This article posits that effective Human Resource Management in Nigeria Abuja is not merely about enforcing rules but about creating an environment where diverse talents can thrive. For organizations aiming to sustain competitiveness in the Nigerian economy, investing in robust HR strategies led by competent Human Resources Managers is non-negotiable. Future research should focus on longitudinal studies examining the long-term impact of these strategic shifts on organizational performance metrics within Nigeria Abuja.</w:t>
      </w:r>
    </w:p>
    <w:bookmarkEnd w:id="26"/>
    <w:bookmarkStart w:id="27" w:name="references"/>
    <w:p>
      <w:pPr>
        <w:pStyle w:val="Heading3"/>
      </w:pPr>
      <w:r>
        <w:t xml:space="preserve">References</w:t>
      </w:r>
    </w:p>
    <w:p>
      <w:pPr>
        <w:pStyle w:val="FirstParagraph"/>
      </w:pPr>
      <w:r>
        <w:t xml:space="preserve">Bello, A., &amp; Ibrahim, M. (2021). *Navigating Labor Laws in the Federal Capital Territory*. Journal of Nigerian Business Law, 14(2), 45-60.</w:t>
      </w:r>
    </w:p>
    <w:p>
      <w:pPr>
        <w:pStyle w:val="BodyText"/>
      </w:pPr>
      <w:r>
        <w:t xml:space="preserve">Ezeuduji, F. O. (2019). Human Resource Management Practices in Emerging Economies: The Case of Nigeria. *International Journal of Human Resource Studies*, 9(3), 112-128.</w:t>
      </w:r>
    </w:p>
    <w:p>
      <w:pPr>
        <w:pStyle w:val="BodyText"/>
      </w:pPr>
      <w:r>
        <w:t xml:space="preserve">Global Insights on HR Trends Africa (GIHTA). (2023). *State of the Workforce Report*. Accra: GIHTA Publications.</w:t>
      </w:r>
    </w:p>
    <w:p>
      <w:pPr>
        <w:pStyle w:val="BodyText"/>
      </w:pPr>
      <w:r>
        <w:t xml:space="preserve">Nnamdi, C., &amp; Okechukwu, P. (2022). Cultural Intelligence and Leadership Effectiveness in Nigerian Multinationals. *West African Journal of Management*, 7(1), 88-104.</w:t>
      </w:r>
    </w:p>
    <w:p>
      <w:pPr>
        <w:pStyle w:val="BodyText"/>
      </w:pPr>
      <w:r>
        <w:t xml:space="preserve">Okonkwo, L. (2020). The Impact of Brain Drain on HR Strategy in Abuja’s Tech Sector. *Journal of African Development*, 35(4), 201-219.</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2026-07-29T15:28:26Z</dcterms:created>
  <dcterms:modified xsi:type="dcterms:W3CDTF">2026-07-29T15:28:26Z</dcterms:modified>
</cp:coreProperties>
</file>

<file path=docProps/custom.xml><?xml version="1.0" encoding="utf-8"?>
<Properties xmlns="http://schemas.openxmlformats.org/officeDocument/2006/custom-properties" xmlns:vt="http://schemas.openxmlformats.org/officeDocument/2006/docPropsVTypes"/>
</file>