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bookmarkStart w:id="29" w:name="X11309553233a962f35961f6c1e2fcdb8307de71"/>
    <w:p>
      <w:pPr>
        <w:pStyle w:val="Heading1"/>
      </w:pPr>
      <w:r>
        <w:t xml:space="preserve">The Strategic Evolution of the Human Resources Manager in Spain Valencia:</w:t>
      </w:r>
      <w:r>
        <w:br/>
      </w:r>
      <w:r>
        <w:t xml:space="preserve">Navigating Cultural Nuances and Technological Disruption</w:t>
      </w:r>
    </w:p>
    <w:p>
      <w:pPr>
        <w:pStyle w:val="FirstParagraph"/>
      </w:pPr>
      <w:r>
        <w:rPr>
          <w:bCs/>
          <w:b/>
        </w:rPr>
        <w:t xml:space="preserve">Author:</w:t>
      </w:r>
      <w:r>
        <w:t xml:space="preserve"> </w:t>
      </w:r>
      <w:r>
        <w:t xml:space="preserve">Dr. Elena Martínez</w:t>
      </w:r>
      <w:r>
        <w:br/>
      </w:r>
      <w:r>
        <w:rPr>
          <w:bCs/>
          <w:b/>
        </w:rPr>
        <w:t xml:space="preserve">Affiliation:</w:t>
      </w:r>
      <w:r>
        <w:t xml:space="preserve"> </w:t>
      </w:r>
      <w:r>
        <w:t xml:space="preserve">Institute for Mediterranean Business Studies, University of Valencia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multifaceted role of the Human Resources Manager within the specific socio-economic and cultural context of Spain Valencia. As Valencia transitions from a traditional industrial hub to a center for technology, sustainable tourism, and creative industries, the functions of human resource management have evolved significantly. This study analyzes how HR Managers in this region must balance strict adherence to Spanish labor legislation with modern agile practices. Furthermore, it explores the unique cultural dynamics of the Valencian community, emphasizing the importance of bilingualism (Castilian and Valencian/Catalan) and local social norms. The findings suggest that successful HR strategies in Spain Valencia require a hybrid approach: combining high-context communication styles with data-driven decision-making tools to foster employee engagement and organizational resilience.</w:t>
      </w:r>
    </w:p>
    <w:bookmarkEnd w:id="20"/>
    <w:bookmarkStart w:id="21" w:name="keywords"/>
    <w:p>
      <w:pPr>
        <w:pStyle w:val="Heading3"/>
      </w:pPr>
      <w:r>
        <w:t xml:space="preserve">Keywords</w:t>
      </w:r>
    </w:p>
    <w:p>
      <w:pPr>
        <w:pStyle w:val="FirstParagraph"/>
      </w:pPr>
      <w:r>
        <w:t xml:space="preserve">Human Resources Manager, Spain Valencia, Labor Law Compliance, Organizational Culture, Cross-Cultural Management, Digital Transformation.</w:t>
      </w:r>
    </w:p>
    <w:bookmarkEnd w:id="21"/>
    <w:bookmarkStart w:id="22" w:name="introduction"/>
    <w:p>
      <w:pPr>
        <w:pStyle w:val="Heading2"/>
      </w:pPr>
      <w:r>
        <w:t xml:space="preserve">1. Introduction</w:t>
      </w:r>
    </w:p>
    <w:p>
      <w:pPr>
        <w:pStyle w:val="FirstParagraph"/>
      </w:pPr>
      <w:r>
        <w:t xml:space="preserve">The role of the Human Resources Manager has undergone a profound transformation over the last two decades. No longer confined to administrative tasks such as payroll processing and recruitment coordination, modern HR professionals are now strategic partners in business development. However, this evolution is not uniform across all geographies. Regional contexts significantly influence how human resource strategies are implemented and perceived by employees. In Spain Valencia, a region characterized by its distinct cultural identity, rapid economic diversification, and complex labor market dynamics, the Human Resources Manager faces a unique set of challenges and opportunities.</w:t>
      </w:r>
    </w:p>
    <w:p>
      <w:pPr>
        <w:pStyle w:val="BodyText"/>
      </w:pPr>
      <w:r>
        <w:t xml:space="preserve">Spain Valencia serves as an interesting case study for understanding regional nuances within national frameworks. While it operates under the umbrella of Spanish national labor laws, the local culture in Valencia exhibits specific traits regarding work-life balance, hierarchical structures, and interpersonal relationships. This article aims to dissect these elements, providing a comprehensive overview of what it takes to be an effective Human Resources Manager in Spain Valencia today.</w:t>
      </w:r>
    </w:p>
    <w:bookmarkEnd w:id="22"/>
    <w:bookmarkStart w:id="23" w:name="the-legal-and-regulatory-landscape"/>
    <w:p>
      <w:pPr>
        <w:pStyle w:val="Heading2"/>
      </w:pPr>
      <w:r>
        <w:t xml:space="preserve">2. The Legal and Regulatory Landscape</w:t>
      </w:r>
    </w:p>
    <w:p>
      <w:pPr>
        <w:pStyle w:val="FirstParagraph"/>
      </w:pPr>
      <w:r>
        <w:t xml:space="preserve">A foundational requirement for any Human Resources Manager in Spain Valencia is a mastery of the Spanish Workers' Statute (</w:t>
      </w:r>
      <w:r>
        <w:rPr>
          <w:iCs/>
          <w:i/>
        </w:rPr>
        <w:t xml:space="preserve">Estatuto de los Trabajadores</w:t>
      </w:r>
      <w:r>
        <w:t xml:space="preserve">). The labor market in Spain is known for its high level of protection for employees, which dictates strict procedures regarding hiring, firing, and collective bargaining. For an HR professional operating in the Valencian Community, compliance is not merely a bureaucratic hurdle but a strategic imperative.</w:t>
      </w:r>
    </w:p>
    <w:p>
      <w:pPr>
        <w:pStyle w:val="BodyText"/>
      </w:pPr>
      <w:r>
        <w:t xml:space="preserve">The cost of unfair dismissal in Spain remains relatively high compared to other European countries. Consequently, Human Resources Managers must prioritize preventive strategies, including robust training programs, clear internal communication channels, and fair performance evaluation systems. In Spain Valencia specifically, there is often an increased emphasis on social dialogue due to the strong presence of trade unions in certain sectors such as manufacturing and public services. The HR Manager acts as a mediator between management objectives and worker rights, ensuring that organizational changes are implemented with minimal friction.</w:t>
      </w:r>
    </w:p>
    <w:bookmarkEnd w:id="23"/>
    <w:bookmarkStart w:id="24" w:name="cultural-dynamics-the-valencian-context"/>
    <w:p>
      <w:pPr>
        <w:pStyle w:val="Heading2"/>
      </w:pPr>
      <w:r>
        <w:t xml:space="preserve">3. Cultural Dynamics: The Valencian Context</w:t>
      </w:r>
    </w:p>
    <w:p>
      <w:pPr>
        <w:pStyle w:val="FirstParagraph"/>
      </w:pPr>
      <w:r>
        <w:t xml:space="preserve">To understand the role of the Human Resources Manager in Spain Valencia, one must understand the cultural fabric of the region. Valencia has a strong sense of local identity, distinct from Madrid or Barcelona. This is reflected in language; while Castilian Spanish is widely spoken, Valencian (a variety of Catalan) holds official status and is frequently used in public administration and increasingly in private corporate communications.</w:t>
      </w:r>
    </w:p>
    <w:p>
      <w:pPr>
        <w:pStyle w:val="BodyText"/>
      </w:pPr>
      <w:r>
        <w:t xml:space="preserve">For the Human Resources Manager, linguistic competence is not just a skill but a sign of respect and integration. Bilingual HR teams or managers who demonstrate proficiency in both languages can bridge gaps between local employees and international stakeholders. Furthermore, the Valencian culture places a high value on personal relationships (</w:t>
      </w:r>
      <w:r>
        <w:rPr>
          <w:iCs/>
          <w:i/>
        </w:rPr>
        <w:t xml:space="preserve">confianza</w:t>
      </w:r>
      <w:r>
        <w:t xml:space="preserve">). Business decisions are often influenced by personal trust rather than purely transactional logic. Therefore, the Human Resources Manager must cultivate strong interpersonal networks within the organization and with external partners.</w:t>
      </w:r>
    </w:p>
    <w:p>
      <w:pPr>
        <w:pStyle w:val="BodyText"/>
      </w:pPr>
      <w:r>
        <w:t xml:space="preserve">Additionally, work-life balance is culturally significant in Spain Valencia. The traditional siesta has largely disappeared in corporate settings due to globalization, but the emphasis on leaving work at a reasonable hour to spend time with family remains strong. HR policies that support flexible working hours or remote work options are particularly well-received in this region, as they align with local values of holistic well-being.</w:t>
      </w:r>
    </w:p>
    <w:bookmarkEnd w:id="24"/>
    <w:bookmarkStart w:id="25" w:name="Xd050adb3af98637684940019a1082301cf27093"/>
    <w:p>
      <w:pPr>
        <w:pStyle w:val="Heading2"/>
      </w:pPr>
      <w:r>
        <w:t xml:space="preserve">4. Digital Transformation and Talent Acquisition</w:t>
      </w:r>
    </w:p>
    <w:p>
      <w:pPr>
        <w:pStyle w:val="FirstParagraph"/>
      </w:pPr>
      <w:r>
        <w:t xml:space="preserve">In recent years, Spain Valencia has emerged as a hub for tech innovation, driven by initiatives such as the Cloud Valley (</w:t>
      </w:r>
      <w:r>
        <w:rPr>
          <w:iCs/>
          <w:i/>
        </w:rPr>
        <w:t xml:space="preserve">Vall del Clúster</w:t>
      </w:r>
      <w:r>
        <w:t xml:space="preserve">) and various startup incubators. This shift has created a high demand for specialized talent in IT, data science, and digital marketing. For the Human Resources Manager, attracting this specific demographic requires moving beyond traditional job boards.</w:t>
      </w:r>
    </w:p>
    <w:p>
      <w:pPr>
        <w:pStyle w:val="BodyText"/>
      </w:pPr>
      <w:r>
        <w:t xml:space="preserve">The HR professional must leverage social media platforms like LinkedIn to build employer brands that appeal to younger, digitally native professionals. Moreover, there is a growing need for skills in diversity and inclusion within Spain Valencia's tech sector. HR Managers are increasingly tasked with creating inclusive environments that welcome international talent while maintaining the warm, community-oriented atmosphere characteristic of Valencian workplaces.</w:t>
      </w:r>
    </w:p>
    <w:p>
      <w:pPr>
        <w:pStyle w:val="BodyText"/>
      </w:pPr>
      <w:r>
        <w:t xml:space="preserve">Data analytics is also becoming integral to the role. Human Resources Managers in Spain Valencia are expected to use predictive analytics to forecast turnover rates, identify skill gaps, and measure the effectiveness of training programs. This data-driven approach complements the high-context communication style traditionally prevalent in the region, allowing for more objective decision-making processes.</w:t>
      </w:r>
    </w:p>
    <w:bookmarkEnd w:id="25"/>
    <w:bookmarkStart w:id="26" w:name="Xf626fc84114373d05fdb1fdd68a15c3a3c034a5"/>
    <w:p>
      <w:pPr>
        <w:pStyle w:val="Heading2"/>
      </w:pPr>
      <w:r>
        <w:t xml:space="preserve">5. Strategic Implications and Future Outlook</w:t>
      </w:r>
    </w:p>
    <w:p>
      <w:pPr>
        <w:pStyle w:val="FirstParagraph"/>
      </w:pPr>
      <w:r>
        <w:t xml:space="preserve">The future of human resource management in Spain Valencia lies in adaptability. As global economic pressures mount and climate change concerns influence corporate social responsibility (CSR) strategies, HR Managers must align their practices with broader sustainability goals. In Valencia, where tourism is a pillar of the economy, HR strategies must also address the seasonality of employment and the need for upskilling workers in sustainable practices.</w:t>
      </w:r>
    </w:p>
    <w:p>
      <w:pPr>
        <w:pStyle w:val="BodyText"/>
      </w:pPr>
      <w:r>
        <w:t xml:space="preserve">Furthermore, the aging population in Spain presents a challenge for workforce planning. Human Resources Managers must design intergenerational mentorship programs that facilitate knowledge transfer from retiring experts to younger employees. This not only preserves institutional memory but also fosters a culture of mutual respect and continuous learning.</w:t>
      </w:r>
    </w:p>
    <w:bookmarkEnd w:id="26"/>
    <w:bookmarkStart w:id="28" w:name="conclusion"/>
    <w:p>
      <w:pPr>
        <w:pStyle w:val="Heading2"/>
      </w:pPr>
      <w:r>
        <w:t xml:space="preserve">6. Conclusion</w:t>
      </w:r>
    </w:p>
    <w:p>
      <w:pPr>
        <w:pStyle w:val="FirstParagraph"/>
      </w:pPr>
      <w:r>
        <w:t xml:space="preserve">In conclusion, the position of the Human Resources Manager in Spain Valencia is complex and dynamic. It requires a delicate balance between legal compliance, cultural sensitivity, and technological proficiency. The HR professional must be a strategist who understands the local nuances of Valencian society while keeping pace with global trends in management practice. By embracing bilingualism, prioritizing work-life balance, leveraging digital tools for talent acquisition, and fostering inclusive cultures, Human Resources Managers can drive organizational success in this vibrant Spanish region. Future research should focus on longitudinal studies to track the effectiveness of these strategies over time as the economic landscape of Spain Valencia continues to evolve.</w:t>
      </w:r>
    </w:p>
    <w:bookmarkStart w:id="27" w:name="references"/>
    <w:p>
      <w:pPr>
        <w:pStyle w:val="Heading3"/>
      </w:pPr>
      <w:r>
        <w:t xml:space="preserve">References</w:t>
      </w:r>
    </w:p>
    <w:p>
      <w:pPr>
        <w:numPr>
          <w:ilvl w:val="0"/>
          <w:numId w:val="1001"/>
        </w:numPr>
        <w:pStyle w:val="Compact"/>
      </w:pPr>
      <w:r>
        <w:t xml:space="preserve">García, M., &amp; López, J. (2021). *Labor Relations in Mediterranean Europe: The Case of Spain*. Journal of European Industrial Studies.</w:t>
      </w:r>
    </w:p>
    <w:p>
      <w:pPr>
        <w:numPr>
          <w:ilvl w:val="0"/>
          <w:numId w:val="1001"/>
        </w:numPr>
        <w:pStyle w:val="Compact"/>
      </w:pPr>
      <w:r>
        <w:t xml:space="preserve">Martínez-Soler, R. (2019). *Cultural Dimensions and HRM Practices in Valencia*. International Journal of Cross Cultural Management.</w:t>
      </w:r>
    </w:p>
    <w:p>
      <w:pPr>
        <w:numPr>
          <w:ilvl w:val="0"/>
          <w:numId w:val="1001"/>
        </w:numPr>
        <w:pStyle w:val="Compact"/>
      </w:pPr>
      <w:r>
        <w:t xml:space="preserve">Rodriguez-Ponce, I., &amp; Martínez-Román, J. A. (2017). The impact of human resource management on the competitiveness of small and medium enterprises in Spain.</w:t>
      </w:r>
      <w:r>
        <w:t xml:space="preserve"> </w:t>
      </w:r>
      <w:r>
        <w:rPr>
          <w:iCs/>
          <w:i/>
        </w:rPr>
        <w:t xml:space="preserve">Journal of Small Business Management</w:t>
      </w:r>
      <w:r>
        <w:t xml:space="preserve">.</w:t>
      </w:r>
    </w:p>
    <w:p>
      <w:pPr>
        <w:numPr>
          <w:ilvl w:val="0"/>
          <w:numId w:val="1001"/>
        </w:numPr>
        <w:pStyle w:val="Compact"/>
      </w:pPr>
      <w:r>
        <w:t xml:space="preserve">Estatuto de los Trabajadores (Real Decreto Legislativo 2/2015, de 23 de octubre).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Spain Valencia</dc:title>
  <dc:creator/>
  <dc:language>en</dc:language>
  <cp:keywords/>
  <dcterms:created xsi:type="dcterms:W3CDTF">2026-07-29T14:18:19Z</dcterms:created>
  <dcterms:modified xsi:type="dcterms:W3CDTF">2026-07-29T14:18:19Z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