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ab9199a42543b4d0f2375cbdcf2ea27595993f"/>
    <w:p>
      <w:pPr>
        <w:pStyle w:val="Heading1"/>
      </w:pPr>
      <w:r>
        <w:t xml:space="preserve">The Strategic Imperative of the Human Resources Manager in Kampala’s Evolving Corporate Landscape</w:t>
      </w:r>
    </w:p>
    <w:p>
      <w:pPr>
        <w:pStyle w:val="FirstParagraph"/>
      </w:pPr>
      <w:r>
        <w:rPr>
          <w:iCs/>
          <w:i/>
          <w:bCs/>
          <w:b/>
        </w:rPr>
        <w:t xml:space="preserve">A Journal Article Examining Organizational Dynamics, Cultural Competence, and Legal Compliance in Uganda’s Capital City.</w:t>
      </w:r>
    </w:p>
    <w:bookmarkStart w:id="20" w:name="abstract"/>
    <w:p>
      <w:pPr>
        <w:pStyle w:val="Heading3"/>
      </w:pPr>
      <w:r>
        <w:t xml:space="preserve">Abstract</w:t>
      </w:r>
    </w:p>
    <w:p>
      <w:pPr>
        <w:pStyle w:val="FirstParagraph"/>
      </w:pPr>
      <w:r>
        <w:t xml:space="preserve">This article examines the critical role of the Human Resources Manager within the dynamic business environment of Kampala, Uganda. As Kampala transitions from a traditional administrative hub to a burgeoning center for technology, finance, and regional trade in East Africa, the function of Human Resources has evolved significantly. This paper argues that the modern</w:t>
      </w:r>
      <w:r>
        <w:t xml:space="preserve"> </w:t>
      </w:r>
      <w:r>
        <w:rPr>
          <w:bCs/>
          <w:b/>
        </w:rPr>
        <w:t xml:space="preserve">Human Resources Manager</w:t>
      </w:r>
      <w:r>
        <w:t xml:space="preserve"> </w:t>
      </w:r>
      <w:r>
        <w:t xml:space="preserve">in</w:t>
      </w:r>
      <w:r>
        <w:t xml:space="preserve"> </w:t>
      </w:r>
      <w:r>
        <w:rPr>
          <w:bCs/>
          <w:b/>
        </w:rPr>
        <w:t xml:space="preserve">Uganda Kampala</w:t>
      </w:r>
      <w:r>
        <w:t xml:space="preserve"> </w:t>
      </w:r>
      <w:r>
        <w:t xml:space="preserve">must transcend traditional administrative duties to become strategic partners who navigate complex legal frameworks, bridge cultural divides, and manage talent retention amidst a competitive labor market. Through an analysis of current socio-economic trends and organizational behavior theories, this study highlights the unique challenges and opportunities facing HR professionals in the region.</w:t>
      </w:r>
    </w:p>
    <w:p>
      <w:pPr>
        <w:pStyle w:val="BodyText"/>
      </w:pPr>
      <w:r>
        <w:rPr>
          <w:bCs/>
          <w:b/>
        </w:rPr>
        <w:t xml:space="preserve">Keywords:</w:t>
      </w:r>
      <w:r>
        <w:t xml:space="preserve"> </w:t>
      </w:r>
      <w:r>
        <w:t xml:space="preserve">Human Resources Management, Uganda Kampala Talent Acquisition Strategic Planning Cultural Competence Labor Law East Africa</w:t>
      </w:r>
    </w:p>
    <w:bookmarkEnd w:id="20"/>
    <w:bookmarkStart w:id="21" w:name="i.-introduction"/>
    <w:p>
      <w:pPr>
        <w:pStyle w:val="Heading2"/>
      </w:pPr>
      <w:r>
        <w:t xml:space="preserve">I. Introduction</w:t>
      </w:r>
    </w:p>
    <w:p>
      <w:pPr>
        <w:pStyle w:val="FirstParagraph"/>
      </w:pPr>
      <w:r>
        <w:t xml:space="preserve">The corporate landscape of</w:t>
      </w:r>
      <w:r>
        <w:t xml:space="preserve"> </w:t>
      </w:r>
      <w:r>
        <w:rPr>
          <w:bCs/>
          <w:b/>
        </w:rPr>
        <w:t xml:space="preserve">Kampala Uganda</w:t>
      </w:r>
      <w:r>
        <w:t xml:space="preserve">, the capital and largest city of the Republic of Uganda, has undergone profound transformation over the past two decades. Historically dominated by public sector employment and traditional trading entities, Kampala is now home to a vibrant ecosystem comprising multinational corporations, local startups, non-governmental organizations (NGOs), and financial institutions. This shift necessitates a re-evaluation of organizational management practices, particularly within the realm of Human Resources Management (HRM).</w:t>
      </w:r>
    </w:p>
    <w:p>
      <w:pPr>
        <w:pStyle w:val="BodyText"/>
      </w:pPr>
      <w:r>
        <w:t xml:space="preserve">In this context, the title and function of the</w:t>
      </w:r>
      <w:r>
        <w:t xml:space="preserve"> </w:t>
      </w:r>
      <w:r>
        <w:rPr>
          <w:bCs/>
          <w:b/>
        </w:rPr>
        <w:t xml:space="preserve">Human Resources Manager</w:t>
      </w:r>
      <w:r>
        <w:t xml:space="preserve"> </w:t>
      </w:r>
      <w:r>
        <w:t xml:space="preserve">have expanded beyond mere personnel administration. Today’s HR leaders in</w:t>
      </w:r>
      <w:r>
        <w:t xml:space="preserve"> </w:t>
      </w:r>
      <w:r>
        <w:rPr>
          <w:bCs/>
          <w:b/>
        </w:rPr>
        <w:t xml:space="preserve">Kampala Uganda</w:t>
      </w:r>
      <w:r>
        <w:t xml:space="preserve"> </w:t>
      </w:r>
      <w:r>
        <w:t xml:space="preserve">are tasked with driving organizational culture, ensuring compliance with increasingly stringent labor laws, and fostering innovation through effective talent management. This article explores these dimensions, positing that the efficacy of an organization in Kampala is directly correlated to the strategic capacity of its Human Resources department.</w:t>
      </w:r>
    </w:p>
    <w:bookmarkEnd w:id="21"/>
    <w:bookmarkStart w:id="22" w:name="Xd8ac0ab0c52cf90f856c8eca337227ac2909909"/>
    <w:p>
      <w:pPr>
        <w:pStyle w:val="Heading2"/>
      </w:pPr>
      <w:r>
        <w:t xml:space="preserve">II. The Evolving Role of the Human Resources Manager</w:t>
      </w:r>
    </w:p>
    <w:p>
      <w:pPr>
        <w:pStyle w:val="FirstParagraph"/>
      </w:pPr>
      <w:r>
        <w:t xml:space="preserve">In</w:t>
      </w:r>
      <w:r>
        <w:t xml:space="preserve"> </w:t>
      </w:r>
      <w:r>
        <w:rPr>
          <w:bCs/>
          <w:b/>
        </w:rPr>
        <w:t xml:space="preserve">Kampala Uganda</w:t>
      </w:r>
      <w:r>
        <w:t xml:space="preserve">, the perception of HR has shifted from a back-office support function to a core strategic driver. Historically, HR roles were limited to recruitment, payroll processing, and disciplinary actions. However, contemporary organizations in Kampala recognize that human capital is their most significant asset. Consequently the</w:t>
      </w:r>
      <w:r>
        <w:t xml:space="preserve"> </w:t>
      </w:r>
      <w:r>
        <w:rPr>
          <w:bCs/>
          <w:b/>
        </w:rPr>
        <w:t xml:space="preserve">Human Resources Manager</w:t>
      </w:r>
      <w:r>
        <w:t xml:space="preserve"> </w:t>
      </w:r>
      <w:r>
        <w:t xml:space="preserve">is now expected to align workforce strategies with broader business goals.</w:t>
      </w:r>
    </w:p>
    <w:p>
      <w:pPr>
        <w:pStyle w:val="BodyText"/>
      </w:pPr>
      <w:r>
        <w:t xml:space="preserve">This strategic alignment requires a deep understanding of the local economic climate. With Kampala experiencing rapid urbanization and a growing youth population, there is both an abundance of labor and a critical shortage of specialized skills. The</w:t>
      </w:r>
      <w:r>
        <w:t xml:space="preserve"> </w:t>
      </w:r>
      <w:r>
        <w:rPr>
          <w:bCs/>
          <w:b/>
        </w:rPr>
        <w:t xml:space="preserve">Human Resources Manager</w:t>
      </w:r>
      <w:r>
        <w:t xml:space="preserve"> </w:t>
      </w:r>
      <w:r>
        <w:t xml:space="preserve">must therefore balance mass recruitment for entry-level positions with sophisticated headhunting strategies for senior technical roles involving information technology, engineering, and advanced finance.</w:t>
      </w:r>
    </w:p>
    <w:bookmarkEnd w:id="22"/>
    <w:bookmarkStart w:id="23" w:name="X7fbf36cc0b4f811722da378047b604fdd8c5b15"/>
    <w:p>
      <w:pPr>
        <w:pStyle w:val="Heading2"/>
      </w:pPr>
      <w:r>
        <w:t xml:space="preserve">III. Navigating Legal and Regulatory Frameworks</w:t>
      </w:r>
    </w:p>
    <w:p>
      <w:pPr>
        <w:pStyle w:val="FirstParagraph"/>
      </w:pPr>
      <w:r>
        <w:t xml:space="preserve">A primary responsibility of the</w:t>
      </w:r>
      <w:r>
        <w:t xml:space="preserve"> </w:t>
      </w:r>
      <w:r>
        <w:rPr>
          <w:bCs/>
          <w:b/>
        </w:rPr>
        <w:t xml:space="preserve">Human Resources Manager</w:t>
      </w:r>
      <w:r>
        <w:t xml:space="preserve">, particularly in a jurisdiction like</w:t>
      </w:r>
      <w:r>
        <w:t xml:space="preserve"> </w:t>
      </w:r>
      <w:r>
        <w:rPr>
          <w:bCs/>
          <w:b/>
        </w:rPr>
        <w:t xml:space="preserve">Kampala Uganda</w:t>
      </w:r>
      <w:r>
        <w:t xml:space="preserve">, is ensuring strict adherence to national labor laws. The Employment Act of 2006 (and subsequent amendments) provides a comprehensive framework governing employer-employee relations. Key areas of focus include contractual obligations, termination procedures, maternity and paternity leave policies, and occupational health and safety standards.</w:t>
      </w:r>
    </w:p>
    <w:p>
      <w:pPr>
        <w:pStyle w:val="BodyText"/>
      </w:pPr>
      <w:r>
        <w:t xml:space="preserve">In</w:t>
      </w:r>
      <w:r>
        <w:t xml:space="preserve"> </w:t>
      </w:r>
      <w:r>
        <w:rPr>
          <w:bCs/>
          <w:b/>
        </w:rPr>
        <w:t xml:space="preserve">Kampala Uganda</w:t>
      </w:r>
      <w:r>
        <w:t xml:space="preserve">, legal literacy is not optional for HR professionals; it is a safeguard against litigation and reputational damage. The modern</w:t>
      </w:r>
      <w:r>
        <w:t xml:space="preserve"> </w:t>
      </w:r>
      <w:r>
        <w:rPr>
          <w:bCs/>
          <w:b/>
        </w:rPr>
        <w:t xml:space="preserve">Human Resources Manager</w:t>
      </w:r>
      <w:r>
        <w:t xml:space="preserve"> </w:t>
      </w:r>
      <w:r>
        <w:t xml:space="preserve">must maintain up-to-date knowledge of directives issued by the Ministry of Gender, Labour, and Social Development. Furthermore, with Kampala hosting numerous international NGOs and donor-funded projects, HR managers must also navigate complex contractual obligations imposed by foreign donors alongside local statutory requirements.</w:t>
      </w:r>
    </w:p>
    <w:bookmarkEnd w:id="23"/>
    <w:bookmarkStart w:id="24" w:name="X3c56cd86e74b3d84743cab36b97b4e45488d6a6"/>
    <w:p>
      <w:pPr>
        <w:pStyle w:val="Heading2"/>
      </w:pPr>
      <w:r>
        <w:t xml:space="preserve">IV. Cultural Competence and Organizational Behavior</w:t>
      </w:r>
    </w:p>
    <w:p>
      <w:pPr>
        <w:pStyle w:val="FirstParagraph"/>
      </w:pPr>
      <w:r>
        <w:rPr>
          <w:bCs/>
          <w:b/>
        </w:rPr>
        <w:t xml:space="preserve">Kampala Uganda</w:t>
      </w:r>
      <w:r>
        <w:t xml:space="preserve">, like much of East Africa, is characterized by a rich tapestry of cultural diversity. The workforce is often multi-generational and multi-ethnic, encompassing varying work ethics, communication styles, and expectations regarding workplace hierarchy. For the</w:t>
      </w:r>
      <w:r>
        <w:t xml:space="preserve"> </w:t>
      </w:r>
      <w:r>
        <w:rPr>
          <w:bCs/>
          <w:b/>
        </w:rPr>
        <w:t xml:space="preserve">Human Resources Manager</w:t>
      </w:r>
      <w:r>
        <w:t xml:space="preserve">, managing this diversity requires high levels of emotional intelligence and cultural competence.</w:t>
      </w:r>
    </w:p>
    <w:p>
      <w:pPr>
        <w:pStyle w:val="BodyText"/>
      </w:pPr>
      <w:r>
        <w:t xml:space="preserve">In many traditional Ugandan contexts, respect for authority is paramount. This can sometimes hinder open communication and feedback mechanisms that are essential in modern corporate structures. The</w:t>
      </w:r>
      <w:r>
        <w:t xml:space="preserve"> </w:t>
      </w:r>
      <w:r>
        <w:rPr>
          <w:bCs/>
          <w:b/>
        </w:rPr>
        <w:t xml:space="preserve">Human Resources Manager</w:t>
      </w:r>
      <w:r>
        <w:t xml:space="preserve"> </w:t>
      </w:r>
      <w:r>
        <w:t xml:space="preserve">plays a pivotal role in bridging this gap by fostering an inclusive organizational culture that respects traditional values while promoting egalitarian communication channels. This involves implementing diversity and inclusion training, establishing clear grievance procedures, and leading by example to normalize transparent dialogue.</w:t>
      </w:r>
    </w:p>
    <w:p>
      <w:pPr>
        <w:pStyle w:val="BodyText"/>
      </w:pPr>
      <w:r>
        <w:t xml:space="preserve">Moreover, the concept of "Ubuntu" (I am because we are) deeply influences social interactions in</w:t>
      </w:r>
      <w:r>
        <w:t xml:space="preserve"> </w:t>
      </w:r>
      <w:r>
        <w:rPr>
          <w:bCs/>
          <w:b/>
        </w:rPr>
        <w:t xml:space="preserve">Kampala Uganda</w:t>
      </w:r>
      <w:r>
        <w:t xml:space="preserve">. Effective HR managers leverage this communal spirit to build team cohesion and employee loyalty. By recognizing that employees are part of broader family and community networks, the</w:t>
      </w:r>
      <w:r>
        <w:t xml:space="preserve"> </w:t>
      </w:r>
      <w:r>
        <w:rPr>
          <w:bCs/>
          <w:b/>
        </w:rPr>
        <w:t xml:space="preserve">Human Resources Manager</w:t>
      </w:r>
      <w:r>
        <w:t xml:space="preserve"> </w:t>
      </w:r>
      <w:r>
        <w:t xml:space="preserve">can design welfare programs—such as flexible leave for family emergencies or community engagement initiatives—that resonate deeply with staff values.</w:t>
      </w:r>
    </w:p>
    <w:bookmarkEnd w:id="24"/>
    <w:bookmarkStart w:id="25" w:name="Xf79aca227f5ebc412f8a401e1abd3ac7024111f"/>
    <w:p>
      <w:pPr>
        <w:pStyle w:val="Heading2"/>
      </w:pPr>
      <w:r>
        <w:t xml:space="preserve">V. Talent Acquisition, Retention, and Skill Gaps</w:t>
      </w:r>
    </w:p>
    <w:p>
      <w:pPr>
        <w:pStyle w:val="FirstParagraph"/>
      </w:pPr>
      <w:r>
        <w:rPr>
          <w:bCs/>
          <w:b/>
        </w:rPr>
        <w:t xml:space="preserve">Kampala Uganda</w:t>
      </w:r>
      <w:r>
        <w:t xml:space="preserve">Human Resources Manager is central to addressing this disparity. Recruitment strategies must evolve from passive posting to proactive talent mapping and partnerships with local universities and vocational training centers.</w:t>
      </w:r>
    </w:p>
    <w:p>
      <w:pPr>
        <w:pStyle w:val="BodyText"/>
      </w:pPr>
      <w:r>
        <w:t xml:space="preserve">Retention remains another critical challenge. In</w:t>
      </w:r>
      <w:r>
        <w:t xml:space="preserve"> </w:t>
      </w:r>
      <w:r>
        <w:rPr>
          <w:bCs/>
          <w:b/>
        </w:rPr>
        <w:t xml:space="preserve">Kampala Uganda</w:t>
      </w:r>
      <w:r>
        <w:t xml:space="preserve">, competitive compensation is necessary but not sufficient for retaining top talent. Employees increasingly seek career development opportunities, a positive work-life balance, and meaningful engagement with their work. The</w:t>
      </w:r>
      <w:r>
        <w:t xml:space="preserve"> </w:t>
      </w:r>
      <w:r>
        <w:rPr>
          <w:bCs/>
          <w:b/>
        </w:rPr>
        <w:t xml:space="preserve">Human Resources Manager</w:t>
      </w:r>
      <w:r>
        <w:t xml:space="preserve"> </w:t>
      </w:r>
      <w:r>
        <w:t xml:space="preserve">must design comprehensive learning and development (L&amp;D) pathways that offer clear progression routes.</w:t>
      </w:r>
    </w:p>
    <w:p>
      <w:pPr>
        <w:pStyle w:val="BodyText"/>
      </w:pPr>
      <w:r>
        <w:t xml:space="preserve">Data indicates that organizations in Kampala with robust L&amp;D programs report significantly lower turnover rates. Therefore, the</w:t>
      </w:r>
      <w:r>
        <w:t xml:space="preserve"> </w:t>
      </w:r>
      <w:r>
        <w:rPr>
          <w:bCs/>
          <w:b/>
        </w:rPr>
        <w:t xml:space="preserve">Human Resources Manager</w:t>
      </w:r>
      <w:r>
        <w:t xml:space="preserve"> </w:t>
      </w:r>
      <w:r>
        <w:t xml:space="preserve">acts as a talent custodian, ensuring that employees feel valued through continuous upskilling. This is particularly relevant as Kampala positions itself as a regional hub for innovation; staying competitive requires a workforce that is constantly adapting to new technologies and market demands.</w:t>
      </w:r>
    </w:p>
    <w:bookmarkEnd w:id="25"/>
    <w:bookmarkStart w:id="26" w:name="Xca2a5312141fddf55576be100d2860fbcd2fadc"/>
    <w:p>
      <w:pPr>
        <w:pStyle w:val="Heading2"/>
      </w:pPr>
      <w:r>
        <w:t xml:space="preserve">VI. The Impact of Technology on HR in Kampala</w:t>
      </w:r>
    </w:p>
    <w:p>
      <w:pPr>
        <w:pStyle w:val="FirstParagraph"/>
      </w:pPr>
      <w:r>
        <w:t xml:space="preserve">The digital transformation sweeping through</w:t>
      </w:r>
      <w:r>
        <w:t xml:space="preserve"> </w:t>
      </w:r>
      <w:r>
        <w:rPr>
          <w:bCs/>
          <w:b/>
        </w:rPr>
        <w:t xml:space="preserve">Kampala Uganda</w:t>
      </w:r>
      <w:r>
        <w:t xml:space="preserve">'s business sector has also revolutionized HR functions. The adoption of Human Resource Information Systems (HRIS) allows the</w:t>
      </w:r>
      <w:r>
        <w:t xml:space="preserve"> </w:t>
      </w:r>
      <w:r>
        <w:rPr>
          <w:bCs/>
          <w:b/>
        </w:rPr>
        <w:t xml:space="preserve">Human Resources Manager</w:t>
      </w:r>
      <w:r>
        <w:t xml:space="preserve"> </w:t>
      </w:r>
      <w:r>
        <w:t xml:space="preserve">to automate routine tasks such as payroll, attendance tracking, and leave management. This efficiency enables HR teams to focus on strategic initiatives rather than administrative burdens.</w:t>
      </w:r>
    </w:p>
    <w:p>
      <w:pPr>
        <w:pStyle w:val="BodyText"/>
      </w:pPr>
      <w:r>
        <w:t xml:space="preserve">In</w:t>
      </w:r>
      <w:r>
        <w:t xml:space="preserve"> </w:t>
      </w:r>
      <w:r>
        <w:rPr>
          <w:bCs/>
          <w:b/>
        </w:rPr>
        <w:t xml:space="preserve">Kampala Uganda</w:t>
      </w:r>
      <w:r>
        <w:t xml:space="preserve">, mobile penetration is high, and digital solutions are increasingly accessible. The</w:t>
      </w:r>
      <w:r>
        <w:t xml:space="preserve"> </w:t>
      </w:r>
      <w:r>
        <w:rPr>
          <w:bCs/>
          <w:b/>
        </w:rPr>
        <w:t xml:space="preserve">Human Resources Manager</w:t>
      </w:r>
      <w:r>
        <w:t xml:space="preserve"> </w:t>
      </w:r>
      <w:r>
        <w:t xml:space="preserve">can leverage digital platforms for remote recruitment, virtual training sessions, and employee engagement apps. However, the implementation of these technologies must be managed carefully to ensure data privacy and to accommodate employees who may have varying levels of digital literacy.</w:t>
      </w:r>
    </w:p>
    <w:bookmarkEnd w:id="26"/>
    <w:bookmarkStart w:id="27" w:name="vii.-challenges-and-future-directions"/>
    <w:p>
      <w:pPr>
        <w:pStyle w:val="Heading2"/>
      </w:pPr>
      <w:r>
        <w:t xml:space="preserve">VII. Challenges and Future Directions</w:t>
      </w:r>
    </w:p>
    <w:p>
      <w:pPr>
        <w:pStyle w:val="FirstParagraph"/>
      </w:pPr>
      <w:r>
        <w:t xml:space="preserve">Despite progress, the</w:t>
      </w:r>
      <w:r>
        <w:t xml:space="preserve"> </w:t>
      </w:r>
      <w:r>
        <w:rPr>
          <w:bCs/>
          <w:b/>
        </w:rPr>
        <w:t xml:space="preserve">Human Resources Manager</w:t>
      </w:r>
      <w:r>
        <w:t xml:space="preserve"> </w:t>
      </w:r>
      <w:r>
        <w:t xml:space="preserve">in</w:t>
      </w:r>
      <w:r>
        <w:t xml:space="preserve"> </w:t>
      </w:r>
      <w:r>
        <w:rPr>
          <w:bCs/>
          <w:b/>
        </w:rPr>
        <w:t xml:space="preserve">Kampala Uganda</w:t>
      </w:r>
    </w:p>
    <w:p>
      <w:pPr>
        <w:pStyle w:val="BodyText"/>
      </w:pPr>
      <w:r>
        <w:t xml:space="preserve">Inflation rates fluctuate significantly in</w:t>
      </w:r>
    </w:p>
    <w:p>
      <w:pPr>
        <w:pStyle w:val="BodyText"/>
      </w:pPr>
      <w:r>
        <w:t xml:space="preserve">Kampala UgandaThe future of HR in this region lies in predictive analytics and strategic foresight. By anticipating labor market trends and proactively addressing potential skills gaps, the</w:t>
      </w:r>
      <w:r>
        <w:t xml:space="preserve"> </w:t>
      </w:r>
      <w:r>
        <w:rPr>
          <w:bCs/>
          <w:b/>
        </w:rPr>
        <w:t xml:space="preserve">Human Resources Manager</w:t>
      </w:r>
      <w:r>
        <w:t xml:space="preserve"> </w:t>
      </w:r>
      <w:r>
        <w:t xml:space="preserve">can position their organizations for long-term sustainability.</w:t>
      </w:r>
    </w:p>
    <w:bookmarkEnd w:id="27"/>
    <w:bookmarkStart w:id="28" w:name="viii.-conclusion"/>
    <w:p>
      <w:pPr>
        <w:pStyle w:val="Heading2"/>
      </w:pPr>
      <w:r>
        <w:t xml:space="preserve">VIII. Conclusion</w:t>
      </w:r>
    </w:p>
    <w:p>
      <w:pPr>
        <w:pStyle w:val="FirstParagraph"/>
      </w:pPr>
      <w:r>
        <w:t xml:space="preserve">In conclusion, the role of the</w:t>
      </w:r>
      <w:r>
        <w:t xml:space="preserve"> </w:t>
      </w:r>
      <w:r>
        <w:rPr>
          <w:bCs/>
          <w:b/>
        </w:rPr>
        <w:t xml:space="preserve">Human Resources Manager</w:t>
      </w:r>
    </w:p>
    <w:p>
      <w:pPr>
        <w:pStyle w:val="BodyText"/>
      </w:pPr>
      <w:r>
        <w:rPr>
          <w:iCs/>
          <w:i/>
        </w:rPr>
        <w:t xml:space="preserve">This article has demonstrated that in Kampala Uganda, HR is not merely an administrative function but a strategic imperative. The Human Resources Manager must be a legal expert, cultural mediator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2026-07-29T19:51:00Z</dcterms:created>
  <dcterms:modified xsi:type="dcterms:W3CDTF">2026-07-29T19:51:00Z</dcterms:modified>
</cp:coreProperties>
</file>

<file path=docProps/custom.xml><?xml version="1.0" encoding="utf-8"?>
<Properties xmlns="http://schemas.openxmlformats.org/officeDocument/2006/custom-properties" xmlns:vt="http://schemas.openxmlformats.org/officeDocument/2006/docPropsVTypes"/>
</file>