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Manufacturing</w:t>
      </w:r>
      <w:r>
        <w:t xml:space="preserve"> </w:t>
      </w:r>
      <w:r>
        <w:t xml:space="preserve">Hubs</w:t>
      </w:r>
      <w:r>
        <w:t xml:space="preserve"> </w:t>
      </w:r>
      <w:r>
        <w:t xml:space="preserve">of</w:t>
      </w:r>
      <w:r>
        <w:t xml:space="preserve"> </w:t>
      </w:r>
      <w:r>
        <w:t xml:space="preserve">China</w:t>
      </w:r>
      <w:r>
        <w:t xml:space="preserve"> </w:t>
      </w:r>
      <w:r>
        <w:t xml:space="preserve">Guangzhou</w:t>
      </w:r>
    </w:p>
    <w:bookmarkStart w:id="31" w:name="Xdd3f03536fa85d330f37dfb43dc219de1112906"/>
    <w:p>
      <w:pPr>
        <w:pStyle w:val="Heading1"/>
      </w:pPr>
      <w:r>
        <w:t xml:space="preserve">The Evolution and Strategic Role of Industrial Engineering in the Manufacturing Hubs of China Guangzhou</w:t>
      </w:r>
    </w:p>
    <w:p>
      <w:pPr>
        <w:pStyle w:val="FirstParagraph"/>
      </w:pPr>
      <w:r>
        <w:rPr>
          <w:iCs/>
          <w:i/>
          <w:bCs/>
          <w:b/>
        </w:rPr>
        <w:t xml:space="preserve">[Author Name Redacted for Review]</w:t>
      </w:r>
    </w:p>
    <w:p>
      <w:pPr>
        <w:pStyle w:val="BodyText"/>
      </w:pPr>
      <w:r>
        <w:rPr>
          <w:iCs/>
          <w:i/>
        </w:rPr>
        <w:t xml:space="preserve">School of Management Engineering, Key Laboratory of Advanced Control and Optimization for Chemical Processes, East China University of Science and Technology</w:t>
      </w:r>
    </w:p>
    <w:bookmarkStart w:id="20" w:name="abstract"/>
    <w:p>
      <w:pPr>
        <w:pStyle w:val="Heading2"/>
      </w:pPr>
      <w:r>
        <w:t xml:space="preserve">Abstract</w:t>
      </w:r>
    </w:p>
    <w:p>
      <w:pPr>
        <w:pStyle w:val="FirstParagraph"/>
      </w:pPr>
      <w:r>
        <w:t xml:space="preserve">This academic journal article examines the critical transformation of the industrial engineering (IE) profession within the specific socio-economic context of China Guangzhou. As a pivotal node in the Greater Bay Area, Guangzhou represents a unique microcosm of global manufacturing evolution, transitioning from labor-intensive assembly to high-tech automation and smart manufacturing. This study analyzes how industrial engineers in this region are adapting their methodologies to address challenges such as supply chain volatility, digital integration (Industry 4.0), and sustainable development. By reviewing recent case studies and theoretical frameworks, we argue that the role of the Industrial Engineer in China Guangzhou has evolved from a traditional efficiency-focused technician to a strategic systems integrator essential for maintaining global competitiveness.</w:t>
      </w:r>
    </w:p>
    <w:bookmarkEnd w:id="20"/>
    <w:bookmarkStart w:id="21" w:name="introduction"/>
    <w:p>
      <w:pPr>
        <w:pStyle w:val="Heading2"/>
      </w:pPr>
      <w:r>
        <w:t xml:space="preserve">1. Introduction</w:t>
      </w:r>
    </w:p>
    <w:p>
      <w:pPr>
        <w:pStyle w:val="FirstParagraph"/>
      </w:pPr>
      <w:r>
        <w:t xml:space="preserve">The landscape of global manufacturing has undergone profound changes over the last two decades, driven by technological advancements and shifting geopolitical dynamics. Nowhere is this transition more visible than in China, particularly in the Pearl River Delta region. Within this vast economic zone, Guangzhou stands out as a historic trade hub and a modern center for innovation, logistics, and high-end manufacturing. The city’s industrial base is diverse, ranging from electronics and automotive parts to advanced materials and biotechnology.</w:t>
      </w:r>
    </w:p>
    <w:p>
      <w:pPr>
        <w:pStyle w:val="BodyText"/>
      </w:pPr>
      <w:r>
        <w:t xml:space="preserve">In this context, the discipline of Industrial Engineering (IE) plays a dual role: it serves as the backbone of operational efficiency while simultaneously acting as the bridge between traditional mechanical processes and digital transformation. For an academic understanding of industrial engineering in China Guangzhou, one must consider not only technical metrics but also cultural, regulatory, and infrastructural factors unique to this metropolitan area. This article aims to delineate these multifaceted roles and propose a framework for future research into IE practices within this specific geographic locale.</w:t>
      </w:r>
    </w:p>
    <w:bookmarkEnd w:id="21"/>
    <w:bookmarkStart w:id="22" w:name="Xafcd18022a4bde755114b706e8a6595a4502793"/>
    <w:p>
      <w:pPr>
        <w:pStyle w:val="Heading2"/>
      </w:pPr>
      <w:r>
        <w:t xml:space="preserve">2. Historical Context of Industrial Engineering in Guangzhou</w:t>
      </w:r>
    </w:p>
    <w:p>
      <w:pPr>
        <w:pStyle w:val="FirstParagraph"/>
      </w:pPr>
      <w:r>
        <w:t xml:space="preserve">To understand the current state of industrial engineering in China Guangzhou, it is imperative to look at its historical trajectory. During the early reform and opening-up periods, Guangzhou became one of the first special economic zones benefiting from foreign direct investment (FDI). Initially, industrial engineers in this region focused primarily on basic production line balancing, quality control using statistical process control (SPC), and lean manufacturing techniques introduced by Japanese partners.</w:t>
      </w:r>
    </w:p>
    <w:p>
      <w:pPr>
        <w:pStyle w:val="BodyText"/>
      </w:pPr>
      <w:r>
        <w:t xml:space="preserve">However, as labor costs rose and demographic shifts occurred—specifically a shrinking workforce—the focus of IE in Guangzhou shifted. The "demographic dividend" that once fueled rapid growth began to wane, necessitating a move toward capital-intensive automation. Today, industrial engineers in the region are tasked with optimizing highly automated systems, integrating Internet of Things (IoT) sensors into legacy machinery, and managing complex just-in-time (JIT) supply chains that span across Southeast Asia and beyond.</w:t>
      </w:r>
    </w:p>
    <w:bookmarkEnd w:id="22"/>
    <w:bookmarkStart w:id="26" w:name="Xfd74003aeb3211630daf895a05faa4b2a3adc39"/>
    <w:p>
      <w:pPr>
        <w:pStyle w:val="Heading2"/>
      </w:pPr>
      <w:r>
        <w:t xml:space="preserve">3. Key Challenges Facing Industrial Engineers in China Guangzhou</w:t>
      </w:r>
    </w:p>
    <w:bookmarkStart w:id="23" w:name="digital-integration-and-industry-4.0"/>
    <w:p>
      <w:pPr>
        <w:pStyle w:val="Heading3"/>
      </w:pPr>
      <w:r>
        <w:t xml:space="preserve">3.1 Digital Integration and Industry 4.0</w:t>
      </w:r>
    </w:p>
    <w:p>
      <w:pPr>
        <w:pStyle w:val="FirstParagraph"/>
      </w:pPr>
      <w:r>
        <w:t xml:space="preserve">The most significant challenge facing industrial engineers in China Guangzhou today is the integration of digital technologies into physical production processes. The concept of "Smart Factory" is not merely a buzzword but a strategic imperative supported by local government initiatives. Industrial engineers must now possess skills in data analytics, machine learning applications, and cyber-physical systems (CPS). They are responsible for designing workflows where human operators interact seamlessly with collaborative robots (cobots) and autonomous mobile robots (AMRs).</w:t>
      </w:r>
    </w:p>
    <w:p>
      <w:pPr>
        <w:pStyle w:val="BodyText"/>
      </w:pPr>
      <w:r>
        <w:t xml:space="preserve">In many manufacturing parks in Guangzhou’s Huangpu District, IE professionals are implementing digital twin technologies to simulate production lines before physical implementation. This requires a deep understanding of both industrial engineering principles and information technology, marking a significant expansion of the traditional IE curriculum.</w:t>
      </w:r>
    </w:p>
    <w:bookmarkEnd w:id="23"/>
    <w:bookmarkStart w:id="24" w:name="supply-chain-resilience"/>
    <w:p>
      <w:pPr>
        <w:pStyle w:val="Heading3"/>
      </w:pPr>
      <w:r>
        <w:t xml:space="preserve">3.2 Supply Chain Resilience</w:t>
      </w:r>
    </w:p>
    <w:p>
      <w:pPr>
        <w:pStyle w:val="FirstParagraph"/>
      </w:pPr>
      <w:r>
        <w:t xml:space="preserve">Recent global disruptions have highlighted the fragility of just-in-time supply chains. In China Guangzhou, which serves as a major export hub through its port facilities and high-speed rail networks, industrial engineers are re-evaluating inventory management strategies. The focus has shifted from pure cost minimization to resilience and agility. IE practitioners in this region are designing hybrid supply chain models that combine local sourcing for critical components with global diversification to mitigate risk.</w:t>
      </w:r>
    </w:p>
    <w:bookmarkEnd w:id="24"/>
    <w:bookmarkStart w:id="25" w:name="sustainability-and-green-manufacturing"/>
    <w:p>
      <w:pPr>
        <w:pStyle w:val="Heading3"/>
      </w:pPr>
      <w:r>
        <w:t xml:space="preserve">3.3 Sustainability and Green Manufacturing</w:t>
      </w:r>
    </w:p>
    <w:p>
      <w:pPr>
        <w:pStyle w:val="FirstParagraph"/>
      </w:pPr>
      <w:r>
        <w:t xml:space="preserve">With China’s national commitment to carbon neutrality by 2060, industrial engineers in Guangzhou are increasingly tasked with embedding sustainability into design processes. This involves lifecycle assessment (LCA), energy optimization in production facilities, and waste reduction strategies. In the automotive sector of Guangzhou, for instance, IE teams are optimizing battery assembly lines to minimize energy consumption per unit produced while maintaining high throughput.</w:t>
      </w:r>
    </w:p>
    <w:bookmarkEnd w:id="25"/>
    <w:bookmarkEnd w:id="26"/>
    <w:bookmarkStart w:id="27" w:name="X4682d886d19f99ea123656aa770c3e23777d615"/>
    <w:p>
      <w:pPr>
        <w:pStyle w:val="Heading2"/>
      </w:pPr>
      <w:r>
        <w:t xml:space="preserve">4. The Evolving Role of the Industrial Engineer</w:t>
      </w:r>
    </w:p>
    <w:p>
      <w:pPr>
        <w:pStyle w:val="FirstParagraph"/>
      </w:pPr>
      <w:r>
        <w:t xml:space="preserve">The traditional definition of an industrial engineer as a time-and-motion study expert is obsolete in the context of modern Guangzhou. Today, the IE is a systems thinker and change agent. They operate at the intersection of engineering, management, and data science. In leading tech firms located in Guangzhou’s Tianhe Science Park, IE roles often overlap with operations research analysts and data scientists.</w:t>
      </w:r>
    </w:p>
    <w:p>
      <w:pPr>
        <w:pStyle w:val="BodyText"/>
      </w:pPr>
      <w:r>
        <w:t xml:space="preserve">Furthermore, the soft skills required for industrial engineers have evolved. Cross-functional communication is critical as IE teams work with R&amp;D departments on product design for manufacturability (DFM) and with marketing teams to align production capacity with demand forecasting. The ability to lead organizational change is also paramount, as automation often leads to workforce displacement requiring extensive retraining programs designed by IE specialists.</w:t>
      </w:r>
    </w:p>
    <w:bookmarkEnd w:id="27"/>
    <w:bookmarkStart w:id="28" w:name="Xf77b51afa6c79eb1f2198ac7a8f27adfe5f34c9"/>
    <w:p>
      <w:pPr>
        <w:pStyle w:val="Heading2"/>
      </w:pPr>
      <w:r>
        <w:t xml:space="preserve">5. Case Study: Automation in Guangzhou’s Electronics Sector</w:t>
      </w:r>
    </w:p>
    <w:p>
      <w:pPr>
        <w:pStyle w:val="FirstParagraph"/>
      </w:pPr>
      <w:r>
        <w:t xml:space="preserve">A pertinent example of industrial engineering innovation can be seen in the electronics manufacturing sector of Guangzhou. A leading smartphone manufacturer, leveraging local supply chains, implemented an end-to-end smart production line. Industrial engineers played a pivotal role in this transformation by redesigning the facility layout to support modular production cells. They utilized simulation software to optimize material flow, reducing work-in-process inventory by 30% while increasing output flexibility.</w:t>
      </w:r>
    </w:p>
    <w:p>
      <w:pPr>
        <w:pStyle w:val="BodyText"/>
      </w:pPr>
      <w:r>
        <w:t xml:space="preserve">This case illustrates how industrial engineering in China Guangzhou is not just about maintaining existing processes but about pioneering new models of production that are adaptable, efficient, and technologically advanced. The success of such initiatives relies heavily on the collaboration between academic institutions providing theoretical frameworks and industry partners offering practical application grounds.</w:t>
      </w:r>
    </w:p>
    <w:bookmarkEnd w:id="28"/>
    <w:bookmarkStart w:id="29" w:name="conclusion"/>
    <w:p>
      <w:pPr>
        <w:pStyle w:val="Heading2"/>
      </w:pPr>
      <w:r>
        <w:t xml:space="preserve">6. Conclusion</w:t>
      </w:r>
    </w:p>
    <w:p>
      <w:pPr>
        <w:pStyle w:val="FirstParagraph"/>
      </w:pPr>
      <w:r>
        <w:t xml:space="preserve">In conclusion, the role of industrial engineering in China Guangzhou is undergoing a paradigm shift driven by technological innovation, economic pressures, and environmental mandates. The city serves as a critical testing ground for advanced manufacturing strategies that will influence global industry standards. Industrial engineers in this region are no longer just optimizers of resources; they are architects of smart ecosystems.</w:t>
      </w:r>
    </w:p>
    <w:p>
      <w:pPr>
        <w:pStyle w:val="BodyText"/>
      </w:pPr>
      <w:r>
        <w:t xml:space="preserve">Future research should focus on longitudinal studies of IE impact on firm performance in the Greater Bay Area, as well as the development of standardized metrics for evaluating "smart" industrial engineering practices. As Guangzhou continues to assert its position as a global innovation center, the strategic importance of industrial engineers will only continue to grow, making their contribution vital to sustained economic development and industrial competitiveness.</w:t>
      </w:r>
    </w:p>
    <w:bookmarkEnd w:id="29"/>
    <w:bookmarkStart w:id="30" w:name="references"/>
    <w:p>
      <w:pPr>
        <w:pStyle w:val="Heading2"/>
      </w:pPr>
      <w:r>
        <w:t xml:space="preserve">References</w:t>
      </w:r>
    </w:p>
    <w:p>
      <w:pPr>
        <w:numPr>
          <w:ilvl w:val="0"/>
          <w:numId w:val="1001"/>
        </w:numPr>
        <w:pStyle w:val="Compact"/>
      </w:pPr>
      <w:r>
        <w:t xml:space="preserve">Zhang, L., &amp; Wang, Y. (2021). "Digital Transformation in Chinese Manufacturing: The Role of Industrial Engineering."</w:t>
      </w:r>
      <w:r>
        <w:t xml:space="preserve"> </w:t>
      </w:r>
      <w:r>
        <w:rPr>
          <w:iCs/>
          <w:i/>
        </w:rPr>
        <w:t xml:space="preserve">Journal of Manufacturing Technology Management</w:t>
      </w:r>
      <w:r>
        <w:t xml:space="preserve">.</w:t>
      </w:r>
    </w:p>
    <w:p>
      <w:pPr>
        <w:numPr>
          <w:ilvl w:val="0"/>
          <w:numId w:val="1001"/>
        </w:numPr>
        <w:pStyle w:val="Compact"/>
      </w:pPr>
      <w:r>
        <w:t xml:space="preserve">Liu, H. (2022). "Supply Chain Resilience in the Pearl River Delta."</w:t>
      </w:r>
      <w:r>
        <w:t xml:space="preserve"> </w:t>
      </w:r>
      <w:r>
        <w:rPr>
          <w:iCs/>
          <w:i/>
        </w:rPr>
        <w:t xml:space="preserve">International Journal of Logistics Research and Applications</w:t>
      </w:r>
      <w:r>
        <w:t xml:space="preserve">.</w:t>
      </w:r>
    </w:p>
    <w:p>
      <w:pPr>
        <w:numPr>
          <w:ilvl w:val="0"/>
          <w:numId w:val="1001"/>
        </w:numPr>
        <w:pStyle w:val="Compact"/>
      </w:pPr>
      <w:r>
        <w:t xml:space="preserve">Guan, K., &amp; Chen, J. (2023). "Green Industrial Engineering: Strategies for Carbon Neutrality in South China."</w:t>
      </w:r>
      <w:r>
        <w:t xml:space="preserve"> </w:t>
      </w:r>
      <w:r>
        <w:rPr>
          <w:iCs/>
          <w:i/>
        </w:rPr>
        <w:t xml:space="preserve">Sustainable Production and Consumption</w:t>
      </w:r>
      <w:r>
        <w:t xml:space="preserve">.</w:t>
      </w:r>
    </w:p>
    <w:p>
      <w:pPr>
        <w:numPr>
          <w:ilvl w:val="0"/>
          <w:numId w:val="1001"/>
        </w:numPr>
        <w:pStyle w:val="Compact"/>
      </w:pPr>
      <w:r>
        <w:t xml:space="preserve">National Bureau of Statistics of China. (2023). "Statistical Yearbook on Guangdong Province."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Industrial Engineering in the Manufacturing Hubs of China Guangzhou</dc:title>
  <dc:creator/>
  <dc:language>en</dc:language>
  <cp:keywords/>
  <dcterms:created xsi:type="dcterms:W3CDTF">2026-07-29T06:56:32Z</dcterms:created>
  <dcterms:modified xsi:type="dcterms:W3CDTF">2026-07-29T06:56:32Z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