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French</w:t>
      </w:r>
      <w:r>
        <w:t xml:space="preserve"> </w:t>
      </w:r>
      <w:r>
        <w:t xml:space="preserve">Context:</w:t>
      </w:r>
      <w:r>
        <w:t xml:space="preserve"> </w:t>
      </w:r>
      <w:r>
        <w:t xml:space="preserve">Strategic</w:t>
      </w:r>
      <w:r>
        <w:t xml:space="preserve"> </w:t>
      </w:r>
      <w:r>
        <w:t xml:space="preserve">Optimization</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France</w:t>
      </w:r>
      <w:r>
        <w:t xml:space="preserve"> </w:t>
      </w:r>
      <w:r>
        <w:t xml:space="preserve">Paris</w:t>
      </w:r>
    </w:p>
    <w:bookmarkStart w:id="28" w:name="Xac82953847fbd98bda15de534004b52379df502"/>
    <w:p>
      <w:pPr>
        <w:pStyle w:val="Heading1"/>
      </w:pPr>
      <w:r>
        <w:t xml:space="preserve">The Industrial Engineer in the French Context: Strategic Optimization and Operational Excellence in France Paris</w:t>
      </w:r>
    </w:p>
    <w:p>
      <w:pPr>
        <w:pStyle w:val="FirstParagraph"/>
      </w:pPr>
      <w:r>
        <w:rPr>
          <w:bCs/>
          <w:b/>
        </w:rPr>
        <w:t xml:space="preserve">Author:</w:t>
      </w:r>
      <w:r>
        <w:t xml:space="preserve"> </w:t>
      </w:r>
      <w:r>
        <w:t xml:space="preserve">Dr. Jean-Luc Moreau</w:t>
      </w:r>
      <w:r>
        <w:br/>
      </w:r>
      <w:r>
        <w:rPr>
          <w:iCs/>
          <w:i/>
        </w:rPr>
        <w:t xml:space="preserve">Institute of Advanced Industrial Systems, Paris-Saclay University</w:t>
      </w:r>
    </w:p>
    <w:bookmarkStart w:id="20" w:name="abstract"/>
    <w:p>
      <w:pPr>
        <w:pStyle w:val="Heading3"/>
      </w:pPr>
      <w:r>
        <w:t xml:space="preserve">Abstract</w:t>
      </w:r>
    </w:p>
    <w:p>
      <w:pPr>
        <w:pStyle w:val="FirstParagraph"/>
      </w:pPr>
      <w:r>
        <w:t xml:space="preserve">This article examines the evolving role of the Industrial Engineer within the dynamic socio-economic landscape of France, with a specific focus on the metropolitan hub of France Paris. As global supply chains undergo radical transformation due to digitalization and sustainability mandates, the Industrial Engineer serves as a pivotal architect of operational efficiency. This study analyzes how French regulatory frameworks, particularly those centered in Paris, influence engineering methodologies. Furthermore, it explores the integration of Lean Six Sigma principles with Industry 4.0 technologies to enhance productivity in one of Europe’s most competitive markets.</w:t>
      </w:r>
    </w:p>
    <w:bookmarkEnd w:id="20"/>
    <w:bookmarkStart w:id="21" w:name="introduction"/>
    <w:p>
      <w:pPr>
        <w:pStyle w:val="Heading2"/>
      </w:pPr>
      <w:r>
        <w:t xml:space="preserve">1. Introduction</w:t>
      </w:r>
    </w:p>
    <w:p>
      <w:pPr>
        <w:pStyle w:val="FirstParagraph"/>
      </w:pPr>
      <w:r>
        <w:t xml:space="preserve">The profession of the Industrial Engineer has transcended its traditional boundaries, evolving from a purely technical discipline into a strategic management function critical to organizational survival and growth. In the context of France, and specifically within the economic epicenter of France Paris, this evolution is accelerated by high labor costs, stringent environmental regulations, and intense global competition. The Industrial Engineer in this region is no longer merely tasked with optimizing assembly lines; rather, they are expected to navigate complex regulatory environments while driving innovation through digital transformation.</w:t>
      </w:r>
    </w:p>
    <w:p>
      <w:pPr>
        <w:pStyle w:val="BodyText"/>
      </w:pPr>
      <w:r>
        <w:t xml:space="preserve">France Paris represents a unique microcosm of industrial challenges. As the capital city and primary economic engine of the nation, it hosts numerous corporate headquarters, logistics hubs, and high-tech manufacturing facilities. For the Industrial Engineer operating in this specific locale, success depends on an ability to harmonize human resources management with automated systems, all while adhering to the rigorous standards set forth by French labor laws and European Union directives. This article aims to delineate these challenges and propose frameworks for effective industrial engineering practice in France Paris.</w:t>
      </w:r>
    </w:p>
    <w:bookmarkEnd w:id="21"/>
    <w:bookmarkStart w:id="22" w:name="X161a320f44113d0e35828aaea43493f57e841bc"/>
    <w:p>
      <w:pPr>
        <w:pStyle w:val="Heading2"/>
      </w:pPr>
      <w:r>
        <w:t xml:space="preserve">2. The Regulatory Landscape: Engineering Within French Constraints</w:t>
      </w:r>
    </w:p>
    <w:p>
      <w:pPr>
        <w:pStyle w:val="FirstParagraph"/>
      </w:pPr>
      <w:r>
        <w:t xml:space="preserve">To understand the role of the Industrial Engineer in France, one must first appreciate the intricate web of regulations that govern workplace operations. In France Paris, these regulations are particularly stringent regarding employee rights, safety protocols, and environmental impact assessments. The Industrial Engineer must possess not only technical acumen but also a deep understanding of "Social Engineering." This involves designing workflows that maximize efficiency without compromising the high quality of life and job security valued by the French workforce.</w:t>
      </w:r>
    </w:p>
    <w:p>
      <w:pPr>
        <w:pStyle w:val="BodyText"/>
      </w:pPr>
      <w:r>
        <w:t xml:space="preserve">Unlike some other industrial hubs where labor flexibility is paramount, the Industrial Engineer in France Paris must work within collective bargaining agreements that are robust and detailed. Consequently, process improvements must often be negotiated through dialogue rather than imposed unilaterally. This necessitates a collaborative approach to engineering design, where stakeholder engagement is as crucial as statistical analysis. The French concept of "qualité de vie au travail" (quality of life at work) dictates that efficiency gains should not come at the expense of employee well-being, adding a layer of complexity to the Industrial Engineer’s mandate.</w:t>
      </w:r>
    </w:p>
    <w:bookmarkEnd w:id="22"/>
    <w:bookmarkStart w:id="23" w:name="X752eeeab4a9730f41fa670e30234a6ed391218b"/>
    <w:p>
      <w:pPr>
        <w:pStyle w:val="Heading2"/>
      </w:pPr>
      <w:r>
        <w:t xml:space="preserve">3. Industry 4.0 and Digital Transformation in Paris</w:t>
      </w:r>
    </w:p>
    <w:p>
      <w:pPr>
        <w:pStyle w:val="FirstParagraph"/>
      </w:pPr>
      <w:r>
        <w:t xml:space="preserve">The fourth industrial revolution, or Industry 4.0, has found fertile ground in France Paris, driven by government initiatives such as "France 2030," which aims to reindustrialize the country through technological innovation. For the Industrial Engineer, this means mastering a suite of digital tools including Internet of Things (IoT) sensors, artificial intelligence for predictive maintenance, and blockchain for supply chain transparency.</w:t>
      </w:r>
    </w:p>
    <w:p>
      <w:pPr>
        <w:pStyle w:val="BodyText"/>
      </w:pPr>
      <w:r>
        <w:t xml:space="preserve">In the context of France Paris, where space is at a premium and real estate costs are exorbitant, Industrial Engineers are increasingly tasked with maximizing vertical integration and automating storage solutions. The use of autonomous mobile robots (AMRs) in warehouses located in the greater Paris area has surged. The Industrial Engineer plays a central role in selecting, implementing, and optimizing these systems. They must analyze data flows to ensure that physical operations align perfectly with digital information architectures.</w:t>
      </w:r>
    </w:p>
    <w:p>
      <w:pPr>
        <w:pStyle w:val="BodyText"/>
      </w:pPr>
      <w:r>
        <w:t xml:space="preserve">Moreover, the push for sustainable manufacturing requires Industrial Engineers to implement circular economy principles. In France Paris, where waste management regulations are among the strictest in Europe, engineers are responsible for designing processes that minimize waste generation and maximize material recovery. This requires a holistic view of the product lifecycle, from raw material extraction to end-of-life disposal or recycling.</w:t>
      </w:r>
    </w:p>
    <w:bookmarkEnd w:id="23"/>
    <w:bookmarkStart w:id="24" w:name="Xbf6f3ffa3df17b2b3aa99fc43feaae31b9732ff"/>
    <w:p>
      <w:pPr>
        <w:pStyle w:val="Heading2"/>
      </w:pPr>
      <w:r>
        <w:t xml:space="preserve">4. Methodologies: Adapting Lean and Six Sigma to Local Culture</w:t>
      </w:r>
    </w:p>
    <w:p>
      <w:pPr>
        <w:pStyle w:val="FirstParagraph"/>
      </w:pPr>
      <w:r>
        <w:t xml:space="preserve">While methodologies such as Lean Manufacturing and Six Sigma originated in the United States and Japan, their application in France Paris requires cultural adaptation. The hierarchical structure often found in traditional French enterprises can sometimes resist the bottom-up improvement culture advocated by Kaizen. Therefore, Industrial Engineers must adapt these methodologies to fit the local corporate culture.</w:t>
      </w:r>
    </w:p>
    <w:p>
      <w:pPr>
        <w:pStyle w:val="BodyText"/>
      </w:pPr>
      <w:r>
        <w:t xml:space="preserve">In France Paris, data-driven decision-making is highly valued among senior management. Industrial Engineers leverage this by presenting robust statistical evidence to support process changes. However, they must also respect the consultative nature of French business culture. Successful projects often involve extensive committees and stakeholder reviews before implementation. The Industrial Engineer acts as a bridge between technical possibilities and managerial expectations, ensuring that projects are not only technically sound but also politically viable within the organization.</w:t>
      </w:r>
    </w:p>
    <w:bookmarkEnd w:id="24"/>
    <w:bookmarkStart w:id="25" w:name="sustainability-and-green-engineering"/>
    <w:p>
      <w:pPr>
        <w:pStyle w:val="Heading2"/>
      </w:pPr>
      <w:r>
        <w:t xml:space="preserve">5. Sustainability and Green Engineering</w:t>
      </w:r>
    </w:p>
    <w:p>
      <w:pPr>
        <w:pStyle w:val="FirstParagraph"/>
      </w:pPr>
      <w:r>
        <w:t xml:space="preserve">The transition toward green energy is a defining characteristic of modern industry in France Paris. The Industrial Engineer is at the forefront of this transition, tasked with reducing the carbon footprint of industrial operations. This involves optimizing energy consumption in manufacturing processes, redesigning logistics networks to reduce emissions, and sourcing materials from sustainable suppliers.</w:t>
      </w:r>
    </w:p>
    <w:p>
      <w:pPr>
        <w:pStyle w:val="BodyText"/>
      </w:pPr>
      <w:r>
        <w:t xml:space="preserve">In Paris specifically, urban logistics present unique challenges due to traffic congestion and low-emission zones (Zones à Faibles Émissions). Industrial Engineers specializing in supply chain management must develop innovative last-mile delivery solutions, such as the use of electric vehicles or cargo bikes. These engineers must balance cost-efficiency with regulatory compliance and environmental responsibility, a triad that defines the modern engineering challenge in the capital.</w:t>
      </w:r>
    </w:p>
    <w:bookmarkEnd w:id="25"/>
    <w:bookmarkStart w:id="26" w:name="conclusion"/>
    <w:p>
      <w:pPr>
        <w:pStyle w:val="Heading2"/>
      </w:pPr>
      <w:r>
        <w:t xml:space="preserve">6. Conclusion</w:t>
      </w:r>
    </w:p>
    <w:p>
      <w:pPr>
        <w:pStyle w:val="FirstParagraph"/>
      </w:pPr>
      <w:r>
        <w:t xml:space="preserve">The role of the Industrial Engineer in France Paris is multifaceted and increasingly strategic. It requires a synthesis of technical expertise, cultural intelligence, and ethical responsibility. As France continues to position itself as a leader in green technology and digital innovation, the demands on Industrial Engineers will only grow. They must be agile enough to adopt new technologies while being grounded enough to navigate complex regulatory frameworks.</w:t>
      </w:r>
    </w:p>
    <w:p>
      <w:pPr>
        <w:pStyle w:val="BodyText"/>
      </w:pPr>
      <w:r>
        <w:t xml:space="preserve">For professionals aspiring to work in this sector, a comprehensive education that combines engineering fundamentals with knowledge of French labor law, sustainability principles, and digital tools is essential. The future of industry in France Paris depends on Industrial Engineers who can drive efficiency not just through machines, but through people and processes aligned with societal values.</w:t>
      </w:r>
    </w:p>
    <w:bookmarkEnd w:id="26"/>
    <w:bookmarkStart w:id="27" w:name="references"/>
    <w:p>
      <w:pPr>
        <w:pStyle w:val="Heading2"/>
      </w:pPr>
      <w:r>
        <w:t xml:space="preserve">References</w:t>
      </w:r>
    </w:p>
    <w:p>
      <w:pPr>
        <w:numPr>
          <w:ilvl w:val="0"/>
          <w:numId w:val="1001"/>
        </w:numPr>
        <w:pStyle w:val="Compact"/>
      </w:pPr>
      <w:r>
        <w:t xml:space="preserve">Dupont, A. &amp; Martin, B. (2021). *Industrial Engineering in the European Context*. Journal of Operations Management.</w:t>
      </w:r>
    </w:p>
    <w:p>
      <w:pPr>
        <w:numPr>
          <w:ilvl w:val="0"/>
          <w:numId w:val="1001"/>
        </w:numPr>
        <w:pStyle w:val="Compact"/>
      </w:pPr>
      <w:r>
        <w:t xml:space="preserve">Government of France. (2023). *France 2030 Investment Plan: Reindustrializing the Republic*. Ministry of Economy and Finance.</w:t>
      </w:r>
    </w:p>
    <w:p>
      <w:pPr>
        <w:numPr>
          <w:ilvl w:val="0"/>
          <w:numId w:val="1001"/>
        </w:numPr>
        <w:pStyle w:val="Compact"/>
      </w:pPr>
      <w:r>
        <w:t xml:space="preserve">Leroy, C. (2019). *Lean Manufacturing Adaptations in French Corporate Culture*. European Journal of Industrial Relations.</w:t>
      </w:r>
    </w:p>
    <w:p>
      <w:pPr>
        <w:numPr>
          <w:ilvl w:val="0"/>
          <w:numId w:val="1001"/>
        </w:numPr>
        <w:pStyle w:val="Compact"/>
      </w:pPr>
      <w:r>
        <w:t xml:space="preserve">Muller, S. &amp; Petit, J. (2022). *Sustainability Challenges in Urban Logistics: A Paris Case Study*. Transport Policy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Industrial Engineer in the French Context: Strategic Optimization and Operational Excellence in France Paris</dc:title>
  <dc:creator/>
  <dc:language>en</dc:language>
  <cp:keywords/>
  <dcterms:created xsi:type="dcterms:W3CDTF">2026-07-29T11:02:09Z</dcterms:created>
  <dcterms:modified xsi:type="dcterms:W3CDTF">2026-07-29T11:02:09Z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