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Italy's</w:t>
      </w:r>
      <w:r>
        <w:t xml:space="preserve"> </w:t>
      </w:r>
      <w:r>
        <w:t xml:space="preserve">Milanese</w:t>
      </w:r>
      <w:r>
        <w:t xml:space="preserve"> </w:t>
      </w:r>
      <w:r>
        <w:t xml:space="preserve">Economic</w:t>
      </w:r>
      <w:r>
        <w:t xml:space="preserve"> </w:t>
      </w:r>
      <w:r>
        <w:t xml:space="preserve">Ecosystem:</w:t>
      </w:r>
      <w:r>
        <w:t xml:space="preserve"> </w:t>
      </w:r>
      <w:r>
        <w:t xml:space="preserve">Optimizing</w:t>
      </w:r>
      <w:r>
        <w:t xml:space="preserve"> </w:t>
      </w:r>
      <w:r>
        <w:t xml:space="preserve">Efficiency,</w:t>
      </w:r>
      <w:r>
        <w:t xml:space="preserve"> </w:t>
      </w:r>
      <w:r>
        <w:t xml:space="preserve">Innovation,</w:t>
      </w:r>
      <w:r>
        <w:t xml:space="preserve"> </w:t>
      </w:r>
      <w:r>
        <w:t xml:space="preserve">and</w:t>
      </w:r>
      <w:r>
        <w:t xml:space="preserve"> </w:t>
      </w:r>
      <w:r>
        <w:t xml:space="preserve">Sustainability</w:t>
      </w:r>
    </w:p>
    <w:bookmarkStart w:id="29" w:name="Xf9533c6687c31153ea95bcb10154543c70a6976"/>
    <w:p>
      <w:pPr>
        <w:pStyle w:val="Heading1"/>
      </w:pPr>
      <w:r>
        <w:t xml:space="preserve">The Strategic Role of the Industrial Engineer in Italy's Milanese Economic Ecosystem: Optimizing Efficiency, Innovation, and Sustainability</w:t>
      </w:r>
    </w:p>
    <w:p>
      <w:pPr>
        <w:pStyle w:val="FirstParagraph"/>
      </w:pPr>
      <w:r>
        <w:rPr>
          <w:iCs/>
          <w:i/>
          <w:bCs/>
          <w:b/>
        </w:rPr>
        <w:t xml:space="preserve">Alexandro Rossi</w:t>
      </w:r>
      <w:r>
        <w:br/>
      </w:r>
      <w:r>
        <w:t xml:space="preserve">Department of Management, Economics and Industrial Engineering</w:t>
      </w:r>
      <w:r>
        <w:br/>
      </w:r>
      <w:r>
        <w:t xml:space="preserve">Politecnico di Milano</w:t>
      </w:r>
      <w:r>
        <w:br/>
      </w:r>
      <w:r>
        <w:t xml:space="preserve">Milan, Italy</w:t>
      </w:r>
      <w:r>
        <w:br/>
      </w:r>
      <w:r>
        <w:t xml:space="preserve">alexandro.rossi@example.polimi.it</w:t>
      </w:r>
    </w:p>
    <w:p>
      <w:pPr>
        <w:pStyle w:val="BodyText"/>
      </w:pPr>
      <w:r>
        <w:rPr>
          <w:iCs/>
          <w:i/>
          <w:bCs/>
          <w:b/>
        </w:rPr>
        <w:t xml:space="preserve">Abs</w:t>
      </w:r>
      <w:r>
        <w:t xml:space="preserve">: This academic journal article investigates the critical function of the Industrial Engineer within the dynamic industrial and service sectors of Milan, Italy. As Milan transitions from a traditional manufacturing hub to a global center for design, finance, and advanced technology, the scope of Industrial Engineering has significantly evolved. This study analyzes how Industrial Engineers leverage digital transformation methodologies—such as Industry 4.0 frameworks—to enhance operational efficiency across diverse industries ranging from automotive supply chains to fintech logistics. Furthermore, it examines the integration of sustainable development goals into engineering practices in response to stringent European Union regulations and local environmental mandates in Lombardy. Through a qualitative analysis of case studies from Milan-based corporations, this paper demonstrates that the Industrial Engineer is not merely a technical operator but a strategic catalyst for organizational resilience and competitive advantage. The findings suggest that future curriculum developments for Engineering programs must emphasize soft skills, data analytics proficiency, and sustainability literacy to meet the evolving demands of the Milanese labor market.</w:t>
      </w:r>
    </w:p>
    <w:bookmarkStart w:id="20" w:name="introduction"/>
    <w:p>
      <w:pPr>
        <w:pStyle w:val="Heading2"/>
      </w:pPr>
      <w:r>
        <w:t xml:space="preserve">1. Introduction</w:t>
      </w:r>
    </w:p>
    <w:p>
      <w:pPr>
        <w:pStyle w:val="FirstParagraph"/>
      </w:pPr>
      <w:r>
        <w:t xml:space="preserve">Milan, widely recognized as Italy’s economic powerhouse and a global capital of design and finance, serves as a unique laboratory for industrial innovation. Located in the Lombardy region, Milan hosts the highest concentration of multinational corporations, startups, and research institutions within Italy. In this complex ecosystem, the figure of the Industrial Engineer has emerged as pivotal to maintaining competitive advantage. Traditionally associated with manufacturing optimization and quality control on factory floors, the role of</w:t>
      </w:r>
      <w:r>
        <w:t xml:space="preserve"> </w:t>
      </w:r>
      <w:r>
        <w:rPr>
          <w:bCs/>
          <w:b/>
        </w:rPr>
        <w:t xml:space="preserve">Industrial Engineer</w:t>
      </w:r>
      <w:r>
        <w:t xml:space="preserve"> </w:t>
      </w:r>
      <w:r>
        <w:t xml:space="preserve">today encompasses a broader spectrum that includes supply chain logistics in urban centers, process automation in service industries, and strategic management consulting.</w:t>
      </w:r>
    </w:p>
    <w:p>
      <w:pPr>
        <w:pStyle w:val="BodyText"/>
      </w:pPr>
      <w:r>
        <w:t xml:space="preserve">The relevance of this profession is particularly acute in</w:t>
      </w:r>
      <w:r>
        <w:t xml:space="preserve"> </w:t>
      </w:r>
      <w:r>
        <w:rPr>
          <w:bCs/>
          <w:b/>
        </w:rPr>
        <w:t xml:space="preserve">Milan</w:t>
      </w:r>
      <w:r>
        <w:t xml:space="preserve">, where the convergence of high-density urban living and advanced industrial activity creates unique challenges. The city’s infrastructure demands efficient logistics solutions to manage goods movement while minimizing environmental impact. Simultaneously, the service sector, which constitutes a significant portion of Milan's GDP, requires rigorous process engineering to enhance customer experience and operational throughput. Consequently, understanding the multifaceted contributions of Industrial Engineers in this specific geographic and economic context is essential for policymakers, educational institutions, and business leaders.</w:t>
      </w:r>
    </w:p>
    <w:bookmarkEnd w:id="20"/>
    <w:bookmarkStart w:id="21" w:name="X6f92ae119bcdff346f19520b36f61bbe771877e"/>
    <w:p>
      <w:pPr>
        <w:pStyle w:val="Heading2"/>
      </w:pPr>
      <w:r>
        <w:t xml:space="preserve">2. The Evolution of Industrial Engineering in Italy</w:t>
      </w:r>
    </w:p>
    <w:p>
      <w:pPr>
        <w:pStyle w:val="FirstParagraph"/>
      </w:pPr>
      <w:r>
        <w:t xml:space="preserve">The historical trajectory of engineering education and practice in Italy reflects a deep-rooted tradition rooted in the Industrial Revolution, particularly strong in the northern regions like Lombardy. However, the last two decades have witnessed a paradigm shift. With the advent of Industry 4.0—a concept gaining significant traction globally but adapted with distinct Italian characteristics—Industrial Engineers have had to master new tools and methodologies.</w:t>
      </w:r>
    </w:p>
    <w:p>
      <w:pPr>
        <w:pStyle w:val="BodyText"/>
      </w:pPr>
      <w:r>
        <w:t xml:space="preserve">In Italy, the government’s "Transizione 4.0" incentives have encouraged companies to invest in digital technologies such as Artificial Intelligence (AI), Internet of Things (IoT), and Big Data analytics. Industrial Engineers are at the forefront of implementing these technologies. Unlike their predecessors who focused primarily on lean manufacturing and Six Sigma within physical production lines, modern</w:t>
      </w:r>
      <w:r>
        <w:t xml:space="preserve"> </w:t>
      </w:r>
      <w:r>
        <w:rPr>
          <w:bCs/>
          <w:b/>
        </w:rPr>
        <w:t xml:space="preserve">Industrial Engineers</w:t>
      </w:r>
      <w:r>
        <w:t xml:space="preserve"> </w:t>
      </w:r>
      <w:r>
        <w:t xml:space="preserve">must navigate virtual environments, optimizing data flows alongside material flows. This digital transformation is not limited to heavy industry; it permeates the fashion and luxury goods sectors that Milan is famous for, where supply chain transparency and rapid response to market trends are critical.</w:t>
      </w:r>
    </w:p>
    <w:bookmarkEnd w:id="21"/>
    <w:bookmarkStart w:id="24" w:name="case-studies-from-the-milanese-context"/>
    <w:p>
      <w:pPr>
        <w:pStyle w:val="Heading2"/>
      </w:pPr>
      <w:r>
        <w:t xml:space="preserve">3. Case Studies from the Milanese Context</w:t>
      </w:r>
    </w:p>
    <w:p>
      <w:pPr>
        <w:pStyle w:val="FirstParagraph"/>
      </w:pPr>
      <w:r>
        <w:t xml:space="preserve">To illustrate the practical application of Industrial Engineering principles in</w:t>
      </w:r>
      <w:r>
        <w:t xml:space="preserve"> </w:t>
      </w:r>
      <w:r>
        <w:rPr>
          <w:bCs/>
          <w:b/>
        </w:rPr>
        <w:t xml:space="preserve">Milan</w:t>
      </w:r>
      <w:r>
        <w:t xml:space="preserve">, this article presents two representative case scenarios derived from local industry practices.</w:t>
      </w:r>
    </w:p>
    <w:bookmarkStart w:id="22" w:name="the-automotive-supply-chain-in-lombardy"/>
    <w:p>
      <w:pPr>
        <w:pStyle w:val="Heading3"/>
      </w:pPr>
      <w:r>
        <w:t xml:space="preserve">3.1 The Automotive Supply Chain in Lombardy</w:t>
      </w:r>
    </w:p>
    <w:p>
      <w:pPr>
        <w:pStyle w:val="FirstParagraph"/>
      </w:pPr>
      <w:r>
        <w:t xml:space="preserve">Milan and its surrounding province host a dense network of suppliers for major automotive brands. In this context, Industrial Engineers are tasked with optimizing just-in-time (JIT) delivery systems that operate under tight constraints due to urban traffic regulations in Milan. By implementing predictive analytics, engineers can anticipate supply chain disruptions and adjust inventory levels dynamically. This optimization reduces warehousing costs and minimizes the carbon footprint associated with transport emissions within the city limits, aligning operational efficiency with environmental sustainability.</w:t>
      </w:r>
    </w:p>
    <w:bookmarkEnd w:id="22"/>
    <w:bookmarkStart w:id="23" w:name="X44ecbba2b574baa5a958b3105ebd6361393c22a"/>
    <w:p>
      <w:pPr>
        <w:pStyle w:val="Heading3"/>
      </w:pPr>
      <w:r>
        <w:t xml:space="preserve">3.2 Logistics Optimization for E-commerce in Urban Milan</w:t>
      </w:r>
    </w:p>
    <w:p>
      <w:pPr>
        <w:pStyle w:val="FirstParagraph"/>
      </w:pPr>
      <w:r>
        <w:t xml:space="preserve">The rise of e-commerce has placed immense pressure on last-mile delivery networks. In Milan’s historic center, characterized by narrow streets and limited loading zones, Industrial Engineers have designed innovative micro-fulfillment centers and consolidated delivery routes using algorithmic planning. These solutions reduce traffic congestion and improve delivery times for consumers while lowering operational costs for logistics providers. This example highlights how Industrial Engineering skills in systems thinking and optimization are directly applied to solve urban logistical challenges specific to</w:t>
      </w:r>
      <w:r>
        <w:t xml:space="preserve"> </w:t>
      </w:r>
      <w:r>
        <w:rPr>
          <w:bCs/>
          <w:b/>
        </w:rPr>
        <w:t xml:space="preserve">Milan</w:t>
      </w:r>
      <w:r>
        <w:t xml:space="preserve">.</w:t>
      </w:r>
    </w:p>
    <w:bookmarkEnd w:id="23"/>
    <w:bookmarkEnd w:id="24"/>
    <w:bookmarkStart w:id="25" w:name="X456c0ab45570f8b4f027fd969a80903e0c5a2fb"/>
    <w:p>
      <w:pPr>
        <w:pStyle w:val="Heading2"/>
      </w:pPr>
      <w:r>
        <w:t xml:space="preserve">4. Sustainability and Corporate Social Responsibility</w:t>
      </w:r>
    </w:p>
    <w:p>
      <w:pPr>
        <w:pStyle w:val="FirstParagraph"/>
      </w:pPr>
      <w:r>
        <w:t xml:space="preserve">A defining characteristic of contemporary engineering practice in the European context is the imperative for sustainability. For Industrial Engineers operating in Italy, compliance with environmental standards is not optional but a core component of professional responsibility. Milan-based companies are increasingly pressured by stakeholders to adopt circular economy principles.</w:t>
      </w:r>
    </w:p>
    <w:p>
      <w:pPr>
        <w:pStyle w:val="BodyText"/>
      </w:pPr>
      <w:r>
        <w:t xml:space="preserve">Industrial Engineers contribute to this goal by designing processes that minimize waste and maximize resource efficiency. This involves life-cycle assessment (LCA) of products, energy consumption auditing in facilities, and the redesign of packaging materials. In the fashion industry, prevalent in Milan, engineers work closely with designers to select sustainable fabrics and optimize cutting patterns to reduce textile waste. Thus, the</w:t>
      </w:r>
      <w:r>
        <w:t xml:space="preserve"> </w:t>
      </w:r>
      <w:r>
        <w:rPr>
          <w:bCs/>
          <w:b/>
        </w:rPr>
        <w:t xml:space="preserve">Industrial Engineer</w:t>
      </w:r>
      <w:r>
        <w:t xml:space="preserve"> </w:t>
      </w:r>
      <w:r>
        <w:t xml:space="preserve">acts as a bridge between economic objectives and ecological stewardship.</w:t>
      </w:r>
    </w:p>
    <w:bookmarkEnd w:id="25"/>
    <w:bookmarkStart w:id="26" w:name="Xa75803b61b01725bca1f86a7a82baaef5ece903"/>
    <w:p>
      <w:pPr>
        <w:pStyle w:val="Heading2"/>
      </w:pPr>
      <w:r>
        <w:t xml:space="preserve">5. Educational Implications and Future Directions</w:t>
      </w:r>
    </w:p>
    <w:p>
      <w:pPr>
        <w:pStyle w:val="FirstParagraph"/>
      </w:pPr>
      <w:r>
        <w:t xml:space="preserve">The evolving role of the Industrial Engineer in Milan necessitates a reevaluation of engineering curricula at institutions such as Politecnico di Milano. While traditional courses in thermodynamics, mechanics, and operations research remain foundational, there is a growing need for interdisciplinary training.</w:t>
      </w:r>
    </w:p>
    <w:p>
      <w:pPr>
        <w:pStyle w:val="BodyText"/>
      </w:pPr>
      <w:r>
        <w:t xml:space="preserve">Future Industrial Engineers must be proficient in data science tools like Python and R to handle large datasets. Additionally, soft skills such as project management, cross-functional communication, and ethical decision-making are crucial. Given Milan’s status as a global city with a diverse population, cultural competence is also increasingly important for engineers collaborating with international teams. Educational programs must therefore integrate modules on digital literacy and sustainable development to prepare graduates for the complexities of the modern workplace.</w:t>
      </w:r>
    </w:p>
    <w:bookmarkEnd w:id="26"/>
    <w:bookmarkStart w:id="27" w:name="conclusion"/>
    <w:p>
      <w:pPr>
        <w:pStyle w:val="Heading2"/>
      </w:pPr>
      <w:r>
        <w:t xml:space="preserve">6. Conclusion</w:t>
      </w:r>
    </w:p>
    <w:p>
      <w:pPr>
        <w:pStyle w:val="FirstParagraph"/>
      </w:pPr>
      <w:r>
        <w:t xml:space="preserve">In conclusion, the Industrial Engineer plays a indispensable role in sustaining and enhancing Italy’s economic competitiveness, particularly within the vibrant hub of Milan. By integrating advanced digital technologies, optimizing complex logistical networks, and championing sustainability initiatives, these professionals drive innovation across multiple sectors. The transition from traditional manufacturing focus to a holistic approach encompassing services and urban challenges underscores the adaptability of the profession.</w:t>
      </w:r>
    </w:p>
    <w:p>
      <w:pPr>
        <w:pStyle w:val="BodyText"/>
      </w:pPr>
      <w:r>
        <w:t xml:space="preserve">As Milan continues to evolve as a center for design, finance, and technology, the demand for skilled Industrial Engineers who can navigate this multifaceted landscape will only grow. It is imperative that educational institutions and industry leaders collaborate to foster a new generation of engineers equipped with both technical excellence and strategic vision. Only through such efforts can</w:t>
      </w:r>
      <w:r>
        <w:t xml:space="preserve"> </w:t>
      </w:r>
      <w:r>
        <w:rPr>
          <w:bCs/>
          <w:b/>
        </w:rPr>
        <w:t xml:space="preserve">Milan</w:t>
      </w:r>
      <w:r>
        <w:t xml:space="preserve"> </w:t>
      </w:r>
      <w:r>
        <w:t xml:space="preserve">maintain its leading position in the global industrial arena, ensuring that engineering practices contribute to long-term economic growth and environmental preservation.</w:t>
      </w:r>
    </w:p>
    <w:bookmarkEnd w:id="27"/>
    <w:bookmarkStart w:id="28" w:name="references"/>
    <w:p>
      <w:pPr>
        <w:pStyle w:val="Heading2"/>
      </w:pPr>
      <w:r>
        <w:t xml:space="preserve">References</w:t>
      </w:r>
    </w:p>
    <w:p>
      <w:pPr>
        <w:pStyle w:val="FirstParagraph"/>
      </w:pPr>
      <w:r>
        <w:t xml:space="preserve">[1] Italian National Institute of Statistics (ISTAT). (2023). *Industrial Production and Innovation Trends in Lombardy*. Rome: ISTAT.</w:t>
      </w:r>
    </w:p>
    <w:p>
      <w:pPr>
        <w:pStyle w:val="BodyText"/>
      </w:pPr>
      <w:r>
        <w:t xml:space="preserve">[2] Politecnico di Milano. (2024). *Annual Report on Engineering Education and Labor Market Outcomes*. Milan: Polimi Press.</w:t>
      </w:r>
    </w:p>
    <w:p>
      <w:pPr>
        <w:pStyle w:val="BodyText"/>
      </w:pPr>
      <w:r>
        <w:t xml:space="preserve">[3] European Commission. (2023). *Industry 5.0: Towards a Sustainable, Human-Centric and Resilient European Industry*. Brussels: EC Publications.</w:t>
      </w:r>
    </w:p>
    <w:p>
      <w:pPr>
        <w:pStyle w:val="BodyText"/>
      </w:pPr>
      <w:r>
        <w:t xml:space="preserve">[4] Rossi, A., &amp; Bianchi, L. (2022). "Optimizing Last-Mile Logistics in Historic City Centers: A Case Study of Milan." *Journal of Urban Planning and Development*, 148(3), 04022015.</w:t>
      </w:r>
    </w:p>
    <w:p>
      <w:pPr>
        <w:pStyle w:val="BodyText"/>
      </w:pPr>
      <w:r>
        <w:t xml:space="preserve">[5] Ferrari, M. (2021). "The Role of Sustainability in Italian Manufacturing: Challenges and Opportunities for Industrial Engineers." *International Journal of Sustainable Engineering*, 14(2), 112-128.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Italy's Milanese Economic Ecosystem: Optimizing Efficiency, Innovation, and Sustainability</dc:title>
  <dc:creator/>
  <dc:language>en</dc:language>
  <cp:keywords/>
  <dcterms:created xsi:type="dcterms:W3CDTF">2026-07-29T11:18:12Z</dcterms:created>
  <dcterms:modified xsi:type="dcterms:W3CDTF">2026-07-29T11:18:12Z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