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Rome,</w:t>
      </w:r>
      <w:r>
        <w:t xml:space="preserve"> </w:t>
      </w:r>
      <w:r>
        <w:t xml:space="preserve">Italy</w:t>
      </w:r>
    </w:p>
    <w:bookmarkStart w:id="28" w:name="X41a6bc8ead8a0802854d837a6044291a7bdab87"/>
    <w:p>
      <w:pPr>
        <w:pStyle w:val="Heading1"/>
      </w:pPr>
      <w:r>
        <w:t xml:space="preserve">The Role of the Industrial Engineer in the Modern Context: A Case Study of Rome, Italy</w:t>
      </w:r>
    </w:p>
    <w:p>
      <w:pPr>
        <w:pStyle w:val="FirstParagraph"/>
      </w:pPr>
      <w:r>
        <w:rPr>
          <w:bCs/>
          <w:b/>
        </w:rPr>
        <w:t xml:space="preserve">Alessandro Rossi</w:t>
      </w:r>
    </w:p>
    <w:p>
      <w:pPr>
        <w:pStyle w:val="BodyText"/>
      </w:pPr>
      <w:r>
        <w:t xml:space="preserve">Dipartimento di Ingegneria Industriale, Sapienza Università di Roma</w:t>
      </w:r>
      <w:r>
        <w:br/>
      </w:r>
      <w:r>
        <w:t xml:space="preserve">P.le Aldo Moro 5, 00185 Roma RM, Italy</w:t>
      </w:r>
    </w:p>
    <w:p>
      <w:pPr>
        <w:pStyle w:val="BodyText"/>
      </w:pPr>
      <w:r>
        <w:rPr>
          <w:u w:val="single"/>
          <w:bCs/>
          <w:b/>
        </w:rPr>
        <w:t xml:space="preserve">Abstract:</w:t>
      </w:r>
      <w:r>
        <w:br/>
      </w:r>
      <w:r>
        <w:t xml:space="preserve">This article examines the critical evolution of the Industrial Engineer within the specific socio-economic landscape of Rome, Italy. As a historical hub transitioning into a modern service and manufacturing economy, Rome presents unique challenges for industrial optimization. The paper explores how Industrial Engineers are adapting to digital transformation (Industry 4.0), sustainability mandates, and logistical complexities inherent in one of Europe’s most congested historic cities. By analyzing local case studies in the Lazio region, this study highlights the indispensable role of the Industrial Engineer in enhancing productivity while preserving cultural heritage and ensuring environmental compliance.</w:t>
      </w:r>
    </w:p>
    <w:bookmarkStart w:id="20" w:name="introduction"/>
    <w:p>
      <w:pPr>
        <w:pStyle w:val="Heading2"/>
      </w:pPr>
      <w:r>
        <w:t xml:space="preserve">1. Introduction</w:t>
      </w:r>
    </w:p>
    <w:p>
      <w:pPr>
        <w:pStyle w:val="FirstParagraph"/>
      </w:pPr>
      <w:r>
        <w:t xml:space="preserve">The profession of the Industrial Engineer has long been recognized as a cornerstone of economic efficiency and operational excellence. However, the specific application of these principles varies significantly depending on geographical, cultural, and regulatory contexts. In Italy Rome serves as a compelling case study for understanding this dynamic interplay between traditional engineering methodologies and modern urban-industrial challenges. Unlike sprawling industrial zones found in northern Italy or other global metropolises, the industrial ecosystem in Rome is characterized by a dense integration of small-to-medium enterprises (SMEs), service-oriented industries, and historical preservation constraints.</w:t>
      </w:r>
    </w:p>
    <w:p>
      <w:pPr>
        <w:pStyle w:val="BodyText"/>
      </w:pPr>
      <w:r>
        <w:t xml:space="preserve">This article aims to elucidate how the Industrial Engineer functions within this unique environment. It argues that in the context of Italy Rome, the role extends beyond mere production optimization to encompass complex logistical navigation, digital integration for traditional sectors, and sustainable urban-industrial planning. The significance of this study lies in its demonstration of how technical engineering solutions must be adapted to local regulatory frameworks and cultural nuances to achieve success.</w:t>
      </w:r>
    </w:p>
    <w:bookmarkEnd w:id="20"/>
    <w:bookmarkStart w:id="21" w:name="Xe457986cd40176c9c562f7c615d10b61cec7c89"/>
    <w:p>
      <w:pPr>
        <w:pStyle w:val="Heading2"/>
      </w:pPr>
      <w:r>
        <w:t xml:space="preserve">2. The Historical and Economic Context of Rome</w:t>
      </w:r>
    </w:p>
    <w:p>
      <w:pPr>
        <w:pStyle w:val="FirstParagraph"/>
      </w:pPr>
      <w:r>
        <w:t xml:space="preserve">Rome, the capital city of Italy, possesses a dual identity that profoundly influences industrial activity. It is both a global tourist destination rich in heritage and a growing hub for technology, public administration, and specialized manufacturing. The presence of major national institutions and international organizations creates a high demand for services that require rigorous process optimization. Consequently, the demand for qualified Industrial Engineers in Rome has shifted from traditional manufacturing settings to service logistics, healthcare management systems, and tourism supply chains.</w:t>
      </w:r>
    </w:p>
    <w:p>
      <w:pPr>
        <w:pStyle w:val="BodyText"/>
      </w:pPr>
      <w:r>
        <w:t xml:space="preserve">However, the physical infrastructure of Rome poses unique hurdles. The city’s ancient layout restricts large-scale industrial expansion. Therefore, Industrial Engineers operating in this region must specialize in "lean" methodologies that maximize output within limited spatial footprints. This constraint has driven innovation in vertical manufacturing and advanced logistics solutions tailored for narrow urban streets and historic district preservation.</w:t>
      </w:r>
    </w:p>
    <w:bookmarkEnd w:id="21"/>
    <w:bookmarkStart w:id="22" w:name="X868189a7083d853fda108b965c25903ee0f5253"/>
    <w:p>
      <w:pPr>
        <w:pStyle w:val="Heading2"/>
      </w:pPr>
      <w:r>
        <w:t xml:space="preserve">3. Industry 4.0 Adoption in the Lazio Region</w:t>
      </w:r>
    </w:p>
    <w:p>
      <w:pPr>
        <w:pStyle w:val="FirstParagraph"/>
      </w:pPr>
      <w:r>
        <w:t xml:space="preserve">The integration of Industry 4.0 technologies—such as the Internet of Things (IoT), Big Data analytics, and artificial intelligence—into local enterprises is a primary focus for Industrial Engineers in Italy Rome. Recent data from regional development agencies indicates that SMEs in the Lazio region are increasingly adopting these technologies to remain competitive against larger European competitors.</w:t>
      </w:r>
    </w:p>
    <w:p>
      <w:pPr>
        <w:pStyle w:val="BodyText"/>
      </w:pPr>
      <w:r>
        <w:t xml:space="preserve">The role of the Industrial Engineer here is pivotal. They act as bridges between legacy manufacturing processes and modern digital infrastructure. In many cases, these engineers are tasked with retrofitting older machinery with sensors to enable predictive maintenance, thereby reducing downtime in facilities that cannot afford prolonged operational halts due to strict urban noise and activity regulations. Furthermore, the analysis of data streams allows for more precise inventory management, which is crucial in a city where storage space is at a premium.</w:t>
      </w:r>
    </w:p>
    <w:bookmarkEnd w:id="22"/>
    <w:bookmarkStart w:id="23" w:name="logistics-and-urban-mobility-challenges"/>
    <w:p>
      <w:pPr>
        <w:pStyle w:val="Heading2"/>
      </w:pPr>
      <w:r>
        <w:t xml:space="preserve">4. Logistics and Urban Mobility Challenges</w:t>
      </w:r>
    </w:p>
    <w:p>
      <w:pPr>
        <w:pStyle w:val="FirstParagraph"/>
      </w:pPr>
      <w:r>
        <w:t xml:space="preserve">No discussion regarding industrial efficiency in Rome would be complete without addressing logistics. The "Last Mile" delivery problem is exacerbated by the city's extensive pedestrian zones (ZTL - Zona a Traffico Limitato) and historic architecture that often lacks modern loading docks. Industrial Engineers are increasingly involved in designing multimodal transport solutions that combine electric micro-mobility vehicles with centralized urban consolidation centers.</w:t>
      </w:r>
    </w:p>
    <w:p>
      <w:pPr>
        <w:pStyle w:val="BodyText"/>
      </w:pPr>
      <w:r>
        <w:t xml:space="preserve">By applying queueing theory and simulation modeling, these engineers optimize delivery routes to minimize congestion and carbon emissions. This is not merely an operational task but a strategic imperative aligned with European Union environmental directives. The Industrial Engineer in this context acts as a policy advisor, working with municipal authorities to align private sector logistics strategies with public urban planning goals.</w:t>
      </w:r>
    </w:p>
    <w:bookmarkEnd w:id="23"/>
    <w:bookmarkStart w:id="24" w:name="sustainability-and-circular-economy"/>
    <w:p>
      <w:pPr>
        <w:pStyle w:val="Heading2"/>
      </w:pPr>
      <w:r>
        <w:t xml:space="preserve">5. Sustainability and Circular Economy</w:t>
      </w:r>
    </w:p>
    <w:p>
      <w:pPr>
        <w:pStyle w:val="FirstParagraph"/>
      </w:pPr>
      <w:r>
        <w:t xml:space="preserve">Sustainability has moved from a peripheral concern to a central tenet of industrial strategy in Italy Rome. With Italy facing increasing pressure to meet carbon reduction targets, Industrial Engineers are leading the charge in implementing circular economy principles within local industries. This involves redesigning product lifecycles, optimizing waste management systems for construction and manufacturing debris, and developing energy-efficient production lines.</w:t>
      </w:r>
    </w:p>
    <w:p>
      <w:pPr>
        <w:pStyle w:val="BodyText"/>
      </w:pPr>
      <w:r>
        <w:t xml:space="preserve">In the context of Rome’s large-scale renovation projects required for seismic safety and heritage restoration, Industrial Engineers play a crucial role in managing material flows to minimize waste. They develop algorithms that predict material requirements with high precision, ensuring that resources are used efficiently and leftovers are repurposed wherever possible. This approach not only reduces environmental impact but also lowers costs for construction firms operating in a high-labor-cost environment.</w:t>
      </w:r>
    </w:p>
    <w:bookmarkEnd w:id="24"/>
    <w:bookmarkStart w:id="25" w:name="education-and-professional-development"/>
    <w:p>
      <w:pPr>
        <w:pStyle w:val="Heading2"/>
      </w:pPr>
      <w:r>
        <w:t xml:space="preserve">6. Education and Professional Development</w:t>
      </w:r>
    </w:p>
    <w:p>
      <w:pPr>
        <w:pStyle w:val="FirstParagraph"/>
      </w:pPr>
      <w:r>
        <w:t xml:space="preserve">The effectiveness of the Industrial Engineer in this region is closely tied to educational standards provided by institutions such as Sapienza University of Rome. The curriculum has evolved to include modules on digital transformation, sustainable engineering, and international business law. This ensures that new graduates are equipped with the soft skills necessary to navigate the complex bureaucratic and cultural landscape of Italy.</w:t>
      </w:r>
    </w:p>
    <w:p>
      <w:pPr>
        <w:pStyle w:val="BodyText"/>
      </w:pPr>
      <w:r>
        <w:t xml:space="preserve">Continuous professional development is also emphasized. Many practicing Industrial Engineers in Rome participate in workshops focused on European regulatory compliance and emerging technologies. This lifelong learning approach is essential for maintaining relevance in a rapidly changing global market.</w:t>
      </w:r>
    </w:p>
    <w:bookmarkEnd w:id="25"/>
    <w:bookmarkStart w:id="26" w:name="conclusion"/>
    <w:p>
      <w:pPr>
        <w:pStyle w:val="Heading2"/>
      </w:pPr>
      <w:r>
        <w:t xml:space="preserve">7. Conclusion</w:t>
      </w:r>
    </w:p>
    <w:p>
      <w:pPr>
        <w:pStyle w:val="FirstParagraph"/>
      </w:pPr>
      <w:r>
        <w:t xml:space="preserve">In conclusion, the Industrial Engineer plays a multifaceted and critical role in the development of Rome, Italy. Far from being limited to factory floors, these professionals are integral to optimizing service sectors, managing complex urban logistics, driving digital transformation in SMEs, and promoting sustainability. The unique constraints of operating within one of the world’s most historically significant cities have fostered a breed of Industrial Engineer who is adaptable, innovative, and deeply attuned to local regulations.</w:t>
      </w:r>
    </w:p>
    <w:p>
      <w:pPr>
        <w:pStyle w:val="BodyText"/>
      </w:pPr>
      <w:r>
        <w:t xml:space="preserve">As Rome continues to evolve as a modern European capital, the strategic importance of this profession will only grow. Future research should focus on long-term case studies measuring the economic impact of these engineering interventions on local GDP and employment rates. Nevertheless, it is evident that without the expertise of Industrial Engineers, the delicate balance between historical preservation and industrial progress in Rome would be far more difficult to maintain.</w:t>
      </w:r>
    </w:p>
    <w:p>
      <w:r>
        <w:pict>
          <v:rect style="width:0;height:1.5pt" o:hralign="center" o:hrstd="t" o:hr="t"/>
        </w:pict>
      </w:r>
    </w:p>
    <w:bookmarkEnd w:id="26"/>
    <w:bookmarkStart w:id="27" w:name="references"/>
    <w:p>
      <w:pPr>
        <w:pStyle w:val="Heading2"/>
      </w:pPr>
      <w:r>
        <w:t xml:space="preserve">References</w:t>
      </w:r>
    </w:p>
    <w:p>
      <w:pPr>
        <w:pStyle w:val="FirstParagraph"/>
      </w:pPr>
      <w:r>
        <w:rPr>
          <w:bCs/>
          <w:b/>
        </w:rPr>
        <w:t xml:space="preserve">[1]</w:t>
      </w:r>
      <w:r>
        <w:t xml:space="preserve"> </w:t>
      </w:r>
      <w:r>
        <w:t xml:space="preserve">European Commission. (2023). *Industrial Policy Strategy for the 4th Industrial Revolution*. Brussels: EU Publications.</w:t>
      </w:r>
    </w:p>
    <w:p>
      <w:pPr>
        <w:pStyle w:val="BodyText"/>
      </w:pPr>
      <w:r>
        <w:rPr>
          <w:bCs/>
          <w:b/>
        </w:rPr>
        <w:t xml:space="preserve">[2]</w:t>
      </w:r>
      <w:r>
        <w:t xml:space="preserve"> </w:t>
      </w:r>
      <w:r>
        <w:t xml:space="preserve">Rossi, A., &amp; Bianchi, L. (2022). "Logistical Constraints in Historic Urban Centers: A Case Study of Rome." *Journal of Urban Engineering*, 15(3), 45-67.</w:t>
      </w:r>
    </w:p>
    <w:p>
      <w:pPr>
        <w:pStyle w:val="BodyText"/>
      </w:pPr>
      <w:r>
        <w:rPr>
          <w:bCs/>
          <w:b/>
        </w:rPr>
        <w:t xml:space="preserve">[3]</w:t>
      </w:r>
      <w:r>
        <w:t xml:space="preserve"> </w:t>
      </w:r>
      <w:r>
        <w:t xml:space="preserve">Lazio Region Development Agency. (2023). *Annual Report on SME Digital Transformation in the Lazio Region*. Rome: ARL.</w:t>
      </w:r>
    </w:p>
    <w:p>
      <w:pPr>
        <w:pStyle w:val="BodyText"/>
      </w:pPr>
      <w:r>
        <w:rPr>
          <w:bCs/>
          <w:b/>
        </w:rPr>
        <w:t xml:space="preserve">[4]</w:t>
      </w:r>
      <w:r>
        <w:t xml:space="preserve"> </w:t>
      </w:r>
      <w:r>
        <w:t xml:space="preserve">Sapienza Università di Roma. (2024). *Curriculum Guide for Industrial and Information Engineering Department*. Rome: Sapienza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Modern Context: A Case Study of Rome, Italy</dc:title>
  <dc:creator/>
  <dc:language>en</dc:language>
  <cp:keywords/>
  <dcterms:created xsi:type="dcterms:W3CDTF">2026-07-29T09:16:17Z</dcterms:created>
  <dcterms:modified xsi:type="dcterms:W3CDTF">2026-07-29T09:16:17Z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