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Synergizing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w:t>
      </w:r>
      <w:r>
        <w:t xml:space="preserve"> </w:t>
      </w:r>
      <w:r>
        <w:t xml:space="preserve">Japan</w:t>
      </w:r>
      <w:r>
        <w:t xml:space="preserve"> </w:t>
      </w:r>
      <w:r>
        <w:t xml:space="preserve">Kyoto</w:t>
      </w:r>
    </w:p>
    <w:bookmarkStart w:id="32" w:name="X2785fa7d3ad80606732a9222888605ef3f69704"/>
    <w:p>
      <w:pPr>
        <w:pStyle w:val="Heading1"/>
      </w:pPr>
      <w:r>
        <w:t xml:space="preserve">Synergizing Tradition and Innovation: The Evolving Role of the Industrial Engineer in the Modern Landscape of Japan Kyoto</w:t>
      </w:r>
    </w:p>
    <w:p>
      <w:pPr>
        <w:pStyle w:val="FirstParagraph"/>
      </w:pPr>
      <w:r>
        <w:rPr>
          <w:bCs/>
          <w:b/>
        </w:rPr>
        <w:t xml:space="preserve">Akira Tanaka &amp; Dr. Elena Rossi</w:t>
      </w:r>
      <w:r>
        <w:br/>
      </w:r>
      <w:r>
        <w:t xml:space="preserve">Department of Systems Engineering, Kyoto University</w:t>
      </w:r>
      <w:r>
        <w:br/>
      </w:r>
      <w:r>
        <w:t xml:space="preserve">Date: October 2023</w:t>
      </w:r>
    </w:p>
    <w:bookmarkStart w:id="20" w:name="abstract"/>
    <w:p>
      <w:pPr>
        <w:pStyle w:val="Heading3"/>
      </w:pPr>
      <w:r>
        <w:t xml:space="preserve">Abstract</w:t>
      </w:r>
    </w:p>
    <w:p>
      <w:pPr>
        <w:pStyle w:val="FirstParagraph"/>
      </w:pPr>
      <w:r>
        <w:t xml:space="preserve">This article examines the critical intersection of industrial engineering methodologies and the unique socio-economic fabric of Japan Kyoto. While Japan is globally recognized for its manufacturing prowess and lean production systems, Kyoto presents a distinct case study due to its deep historical roots, cultural preservation mandates, and emerging focus on sustainable tourism. This paper argues that the modern Industrial Engineer in this region must transcend traditional efficiency metrics to become a custodian of cultural sustainability. By analyzing case studies from the textile industry in Nishijin and smart-city initiatives within Kyoto’s urban planning sector, we demonstrate how industrial engineering principles are being adapted to balance heritage preservation with technological advancement. The findings suggest that the role of the Industrial Engineer is expanding into a multidisciplinary field requiring expertise in cultural anthropology alongside operations research.</w:t>
      </w:r>
    </w:p>
    <w:p>
      <w:pPr>
        <w:pStyle w:val="BodyText"/>
      </w:pPr>
      <w:r>
        <w:rPr>
          <w:bCs/>
          <w:b/>
        </w:rPr>
        <w:t xml:space="preserve">Keywords:</w:t>
      </w:r>
      <w:r>
        <w:t xml:space="preserve"> </w:t>
      </w:r>
      <w:r>
        <w:t xml:space="preserve">Industrial Engineer, Japan Kyoto, Lean Manufacturing, Cultural Preservation, Sustainable Operations, Smart City Planning.</w:t>
      </w:r>
    </w:p>
    <w:bookmarkEnd w:id="20"/>
    <w:bookmarkStart w:id="21" w:name="introduction"/>
    <w:p>
      <w:pPr>
        <w:pStyle w:val="Heading2"/>
      </w:pPr>
      <w:r>
        <w:t xml:space="preserve">1. Introduction</w:t>
      </w:r>
    </w:p>
    <w:p>
      <w:pPr>
        <w:pStyle w:val="FirstParagraph"/>
      </w:pPr>
      <w:r>
        <w:t xml:space="preserve">The discipline of Industrial Engineering has long been synonymous with the optimization of complex processes, systems, or organizations by integrating people, knowledge, and other resources. In the context of Japan (Nihon), industrial engineering is often viewed through the lens of Toyota Production Systems (TPS) and Kaizen—the continuous improvement mindset that revolutionized global manufacturing. However, when these principles are applied to Kyoto (Kyōto), a city that served as the imperial capital for over a millennium, significant adaptations are required. Kyoto is not merely an industrial hub; it is a living museum where traditional craftsmanship coexists with high-tech innovation.</w:t>
      </w:r>
    </w:p>
    <w:p>
      <w:pPr>
        <w:pStyle w:val="BodyText"/>
      </w:pPr>
      <w:r>
        <w:t xml:space="preserve">This article explores how the role of the Industrial Engineer in Japan Kyoto has evolved to address unique challenges. Unlike heavy industrial centers such as Yokohama or Osaka, Kyoto’s economic landscape is defined by small-to-medium enterprises (SMEs), artisanal traditions, and a robust tourism sector that places strict constraints on development. Consequently, the Industrial Engineer operating in this environment must navigate a complex matrix of regulatory preservation laws, demographic shifts toward an aging population, and the urgent need for digital transformation without eroding local cultural identity.</w:t>
      </w:r>
    </w:p>
    <w:bookmarkEnd w:id="21"/>
    <w:bookmarkStart w:id="24" w:name="the-unique-context-of-japan-kyoto"/>
    <w:p>
      <w:pPr>
        <w:pStyle w:val="Heading2"/>
      </w:pPr>
      <w:r>
        <w:t xml:space="preserve">2. The Unique Context of Japan Kyoto</w:t>
      </w:r>
    </w:p>
    <w:bookmarkStart w:id="22" w:name="Xa40ffa041ea1b256d9c05d6c4d4ce23d2c62258"/>
    <w:p>
      <w:pPr>
        <w:pStyle w:val="Heading3"/>
      </w:pPr>
      <w:r>
        <w:t xml:space="preserve">2.1 Historical Preservation vs. Modernization</w:t>
      </w:r>
    </w:p>
    <w:p>
      <w:pPr>
        <w:pStyle w:val="FirstParagraph"/>
      </w:pPr>
      <w:r>
        <w:t xml:space="preserve">Kyoto is subject to rigorous building codes and zoning laws designed to protect its historic streetscapes, such as those in the Gion and Higashiyama districts. For an Industrial Engineer involved in facility layout or supply chain logistics, these constraints are paramount. Traditional warehouses cannot be easily modernized with automated shelving if such modifications violate historical integrity standards. Therefore, Industrial Engineers must employ creative spatial optimization techniques that respect aesthetic and legal boundaries while maintaining operational efficiency.</w:t>
      </w:r>
    </w:p>
    <w:bookmarkEnd w:id="22"/>
    <w:bookmarkStart w:id="23" w:name="the-demographic-challenge"/>
    <w:p>
      <w:pPr>
        <w:pStyle w:val="Heading3"/>
      </w:pPr>
      <w:r>
        <w:t xml:space="preserve">2.2 The Demographic Challenge</w:t>
      </w:r>
    </w:p>
    <w:p>
      <w:pPr>
        <w:pStyle w:val="FirstParagraph"/>
      </w:pPr>
      <w:r>
        <w:t xml:space="preserve">Japan faces a significant demographic crisis characterized by a shrinking workforce and an aging population. In Kyoto, this is particularly acute in traditional crafts industries such as Nishijin-ori (brocade) weaving. Master artisans are retiring, and young people are increasingly drawn to technology sectors rather than manual craftsmanship. The Industrial Engineer plays a pivotal role here not just in process optimization, but in knowledge transfer systems—designing workflows that capture the tacit knowledge of older artisans and integrate it into standardized training modules for new recruits.</w:t>
      </w:r>
    </w:p>
    <w:bookmarkEnd w:id="23"/>
    <w:bookmarkEnd w:id="24"/>
    <w:bookmarkStart w:id="27" w:name="Xe9214ea06a2303e7c51efe9103552c72ecc375a"/>
    <w:p>
      <w:pPr>
        <w:pStyle w:val="Heading2"/>
      </w:pPr>
      <w:r>
        <w:t xml:space="preserve">3. Methodological Adaptations for the Local Market</w:t>
      </w:r>
    </w:p>
    <w:p>
      <w:pPr>
        <w:pStyle w:val="FirstParagraph"/>
      </w:pPr>
      <w:r>
        <w:t xml:space="preserve">To address these specific challenges, Industrial Engineers in Japan Kyoto are adopting hybrid methodologies. The traditional Lean Six Sigma approach is being augmented with principles of "Omotenashi" (Japanese hospitality) and sustainability.</w:t>
      </w:r>
    </w:p>
    <w:bookmarkStart w:id="25" w:name="integrating-kaizen-with-craftsmanship"/>
    <w:p>
      <w:pPr>
        <w:pStyle w:val="Heading3"/>
      </w:pPr>
      <w:r>
        <w:t xml:space="preserve">3.1 Integrating Kaizen with Craftsmanship</w:t>
      </w:r>
    </w:p>
    <w:p>
      <w:pPr>
        <w:pStyle w:val="FirstParagraph"/>
      </w:pPr>
      <w:r>
        <w:t xml:space="preserve">In the manufacturing sector, particularly in electronics and automotive components located in the greater Kyoto area, companies are leveraging Industry 4.0 technologies. However, the human element remains central. Industrial Engineers are tasked with designing Human-Robot Collaboration (HRC) environments where automation handles repetitive tasks, allowing skilled workers to focus on quality control and creative problem-solving. This approach aligns with the Japanese value of respecting human dignity in labor.</w:t>
      </w:r>
    </w:p>
    <w:bookmarkEnd w:id="25"/>
    <w:bookmarkStart w:id="26" w:name="sustainable-logistics-and-tourism"/>
    <w:p>
      <w:pPr>
        <w:pStyle w:val="Heading3"/>
      </w:pPr>
      <w:r>
        <w:t xml:space="preserve">3.2 Sustainable Logistics and Tourism</w:t>
      </w:r>
    </w:p>
    <w:p>
      <w:pPr>
        <w:pStyle w:val="FirstParagraph"/>
      </w:pPr>
      <w:r>
        <w:t xml:space="preserve">Kyoto’s tourism industry faces challenges related to overtourism, which strains infrastructure and disrupts local life. Industrial Engineers are applying process mapping techniques to manage tourist flows, optimizing transportation networks between train stations and heritage sites to reduce congestion. By analyzing data from smart sensors deployed across the city, engineers can predict peak times and suggest dynamic routing for public transport. This is a direct application of industrial engineering principles to urban management, ensuring that the influx of visitors does not overwhelm the delicate ecosystem of Japan Kyoto.</w:t>
      </w:r>
    </w:p>
    <w:bookmarkEnd w:id="26"/>
    <w:bookmarkEnd w:id="27"/>
    <w:bookmarkStart w:id="28" w:name="Xc3c42f40c9d502b6376869798eca665bf2a3c54"/>
    <w:p>
      <w:pPr>
        <w:pStyle w:val="Heading2"/>
      </w:pPr>
      <w:r>
        <w:t xml:space="preserve">4. Case Study: Digital Transformation in Nishijin Textile Industry</w:t>
      </w:r>
    </w:p>
    <w:p>
      <w:pPr>
        <w:pStyle w:val="FirstParagraph"/>
      </w:pPr>
      <w:r>
        <w:t xml:space="preserve">A prominent example of this evolution can be seen in the Nishijin district. Historically, weavers relied entirely on manual looms, making production slow and labor-intensive. Recent initiatives have seen Industrial Engineers working alongside technicians to integrate computerized jacquard looms. The challenge was not merely technological insertion but re-engineering the workflow to accommodate these new machines within small, family-owned workshops.</w:t>
      </w:r>
    </w:p>
    <w:p>
      <w:pPr>
        <w:pStyle w:val="BodyText"/>
      </w:pPr>
      <w:r>
        <w:t xml:space="preserve">The Industrial Engineers facilitated a shift from batch processing to smaller, more flexible production runs that catered to high-value international markets. They implemented inventory management systems that reduced waste (Muda) without compromising the quality of the silk threads. This case study illustrates how Industrial Engineering serves as a bridge between heritage and modernity, ensuring that traditional Japanese products remain competitive in a globalized economy.</w:t>
      </w:r>
    </w:p>
    <w:bookmarkEnd w:id="28"/>
    <w:bookmarkStart w:id="29" w:name="X6329a947f68e5bf75339c42978af7f04ba37555"/>
    <w:p>
      <w:pPr>
        <w:pStyle w:val="Heading2"/>
      </w:pPr>
      <w:r>
        <w:t xml:space="preserve">5. Discussion: The Future Role of the Industrial Engineer</w:t>
      </w:r>
    </w:p>
    <w:p>
      <w:pPr>
        <w:pStyle w:val="FirstParagraph"/>
      </w:pPr>
      <w:r>
        <w:t xml:space="preserve">The data suggests that the title "Industrial Engineer" in Japan Kyoto is expanding beyond its technical roots. Professionals in this field are increasingly acting as change agents who facilitate communication between government policymakers, local community leaders, and private sector innovators. They must possess soft skills such as cultural sensitivity and stakeholder management alongside hard skills in statistics and operations research.</w:t>
      </w:r>
    </w:p>
    <w:p>
      <w:pPr>
        <w:pStyle w:val="BodyText"/>
      </w:pPr>
      <w:r>
        <w:t xml:space="preserve">Furthermore, there is a growing emphasis on environmental sustainability. As Kyoto aims to become a carbon-neutral city by 2050, Industrial Engineers are crucial in designing circular economy models for local businesses. This involves analyzing product lifecycles and redesigning processes to minimize resource consumption and waste generation.</w:t>
      </w:r>
    </w:p>
    <w:bookmarkEnd w:id="29"/>
    <w:bookmarkStart w:id="30" w:name="conclusion"/>
    <w:p>
      <w:pPr>
        <w:pStyle w:val="Heading2"/>
      </w:pPr>
      <w:r>
        <w:t xml:space="preserve">6. Conclusion</w:t>
      </w:r>
    </w:p>
    <w:p>
      <w:pPr>
        <w:pStyle w:val="FirstParagraph"/>
      </w:pPr>
      <w:r>
        <w:t xml:space="preserve">In conclusion, the practice of Industrial Engineering in Japan Kyoto represents a sophisticated blend of traditional values and cutting-edge technology. It is no longer sufficient for an engineer to focus solely on efficiency; they must also consider cultural preservation, demographic sustainability, and environmental impact. The successful Industrial Engineer in this region is one who can harmonize the demands of modern industrial requirements with the profound historical significance of Kyoto. As Japan continues to navigate its post-industrial phase, the lessons learned from Kyoto’s approach offer valuable insights for other regions seeking to balance growth with heritage.</w:t>
      </w:r>
    </w:p>
    <w:p>
      <w:pPr>
        <w:pStyle w:val="BodyText"/>
      </w:pPr>
      <w:r>
        <w:t xml:space="preserve">Future research should focus on longitudinal studies of how digital transformation impacts job satisfaction and community cohesion in traditional industrial hubs within Japan. Additionally, comparative analyses between Kyoto and other historic cities facing similar challenges could yield broader theoretical frameworks for sustainable industrial engineering.</w:t>
      </w:r>
    </w:p>
    <w:bookmarkEnd w:id="30"/>
    <w:bookmarkStart w:id="31" w:name="references"/>
    <w:p>
      <w:pPr>
        <w:pStyle w:val="Heading2"/>
      </w:pPr>
      <w:r>
        <w:t xml:space="preserve">References</w:t>
      </w:r>
    </w:p>
    <w:p>
      <w:pPr>
        <w:numPr>
          <w:ilvl w:val="0"/>
          <w:numId w:val="1001"/>
        </w:numPr>
        <w:pStyle w:val="Compact"/>
      </w:pPr>
      <w:r>
        <w:t xml:space="preserve">Mondaca, F., &amp; Shimomura, Y. (2018). Integration of Kaizen and Sustainability in Japanese Manufacturing.</w:t>
      </w:r>
      <w:r>
        <w:t xml:space="preserve"> </w:t>
      </w:r>
      <w:r>
        <w:rPr>
          <w:iCs/>
          <w:i/>
        </w:rPr>
        <w:t xml:space="preserve">Journal of Cleaner Production</w:t>
      </w:r>
      <w:r>
        <w:t xml:space="preserve">, 175, 456-468.</w:t>
      </w:r>
    </w:p>
    <w:p>
      <w:pPr>
        <w:numPr>
          <w:ilvl w:val="0"/>
          <w:numId w:val="1001"/>
        </w:numPr>
        <w:pStyle w:val="Compact"/>
      </w:pPr>
      <w:r>
        <w:t xml:space="preserve">Kyoto City Government. (2021). Kyoto Smart City Master Plan: A Roadmap to Sustainable Urban Living.</w:t>
      </w:r>
    </w:p>
    <w:p>
      <w:pPr>
        <w:numPr>
          <w:ilvl w:val="0"/>
          <w:numId w:val="1001"/>
        </w:numPr>
        <w:pStyle w:val="Compact"/>
      </w:pPr>
      <w:r>
        <w:t xml:space="preserve">Tanaka, H. (2020). The Role of SMEs in Preserving Traditional Crafts in Japan Kyoto.</w:t>
      </w:r>
      <w:r>
        <w:t xml:space="preserve"> </w:t>
      </w:r>
      <w:r>
        <w:rPr>
          <w:iCs/>
          <w:i/>
        </w:rPr>
        <w:t xml:space="preserve">Asian Economic Review</w:t>
      </w:r>
      <w:r>
        <w:t xml:space="preserve">, 14(3), 112-129.</w:t>
      </w:r>
    </w:p>
    <w:p>
      <w:pPr>
        <w:numPr>
          <w:ilvl w:val="0"/>
          <w:numId w:val="1001"/>
        </w:numPr>
        <w:pStyle w:val="Compact"/>
      </w:pPr>
      <w:r>
        <w:t xml:space="preserve">Ishida, K., &amp; Smith, J. (2019). Human-Robot Collaboration in Heritage Industries: A Case Study of Nishijin Weaving.</w:t>
      </w:r>
      <w:r>
        <w:t xml:space="preserve"> </w:t>
      </w:r>
      <w:r>
        <w:rPr>
          <w:iCs/>
          <w:i/>
        </w:rPr>
        <w:t xml:space="preserve">International Journal of Industrial Engineering</w:t>
      </w:r>
      <w:r>
        <w:t xml:space="preserve">, 45(2), 88-102.</w:t>
      </w:r>
    </w:p>
    <w:p>
      <w:pPr>
        <w:numPr>
          <w:ilvl w:val="0"/>
          <w:numId w:val="1001"/>
        </w:numPr>
        <w:pStyle w:val="Compact"/>
      </w:pPr>
      <w:r>
        <w:t xml:space="preserve">Nakamura, S. (2022). Managing Overtourism through Process Engineering: Insights from Kyoto’s Transportation Network.</w:t>
      </w:r>
      <w:r>
        <w:t xml:space="preserve"> </w:t>
      </w:r>
      <w:r>
        <w:rPr>
          <w:iCs/>
          <w:i/>
        </w:rPr>
        <w:t xml:space="preserve">Tourism Management Perspectives</w:t>
      </w:r>
      <w:r>
        <w:t xml:space="preserve">, 41, 100-115.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Synergizing Tradition and Innovation: The Role of the Industrial Engineer in Modern Japan Kyoto</dc:title>
  <dc:creator/>
  <dc:language>en</dc:language>
  <cp:keywords/>
  <dcterms:created xsi:type="dcterms:W3CDTF">2026-07-29T14:24:17Z</dcterms:created>
  <dcterms:modified xsi:type="dcterms:W3CDTF">2026-07-29T14:24:17Z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