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Enhancing</w:t>
      </w:r>
      <w:r>
        <w:t xml:space="preserve"> </w:t>
      </w:r>
      <w:r>
        <w:t xml:space="preserve">Operational</w:t>
      </w:r>
      <w:r>
        <w:t xml:space="preserve"> </w:t>
      </w:r>
      <w:r>
        <w:t xml:space="preserve">Efficiency</w:t>
      </w:r>
      <w:r>
        <w:t xml:space="preserve"> </w:t>
      </w:r>
      <w:r>
        <w:t xml:space="preserve">within</w:t>
      </w:r>
      <w:r>
        <w:t xml:space="preserve"> </w:t>
      </w:r>
      <w:r>
        <w:t xml:space="preserve">the</w:t>
      </w:r>
      <w:r>
        <w:t xml:space="preserve"> </w:t>
      </w:r>
      <w:r>
        <w:t xml:space="preserve">Commercial</w:t>
      </w:r>
      <w:r>
        <w:t xml:space="preserve"> </w:t>
      </w:r>
      <w:r>
        <w:t xml:space="preserve">Sector</w:t>
      </w:r>
      <w:r>
        <w:t xml:space="preserve"> </w:t>
      </w:r>
      <w:r>
        <w:t xml:space="preserve">of</w:t>
      </w:r>
      <w:r>
        <w:t xml:space="preserve"> </w:t>
      </w:r>
      <w:r>
        <w:t xml:space="preserve">Kuwait</w:t>
      </w:r>
      <w:r>
        <w:t xml:space="preserve"> </w:t>
      </w:r>
      <w:r>
        <w:t xml:space="preserve">City:</w:t>
      </w:r>
      <w:r>
        <w:t xml:space="preserve"> </w:t>
      </w:r>
      <w:r>
        <w:t xml:space="preserve">A</w:t>
      </w:r>
      <w:r>
        <w:t xml:space="preserve"> </w:t>
      </w:r>
      <w:r>
        <w:t xml:space="preserve">Strategic</w:t>
      </w:r>
      <w:r>
        <w:t xml:space="preserve"> </w:t>
      </w:r>
      <w:r>
        <w:t xml:space="preserve">Analysis</w:t>
      </w:r>
    </w:p>
    <w:bookmarkStart w:id="35" w:name="X50864b71cdbd4e077e11ace262949f940c4bd8f"/>
    <w:p>
      <w:pPr>
        <w:pStyle w:val="Heading1"/>
      </w:pPr>
      <w:r>
        <w:t xml:space="preserve">The Role of Industrial Engineering in Enhancing Operational Efficiency within the Commercial Sector of Kuwait City: A Strategic Analysis</w:t>
      </w:r>
    </w:p>
    <w:p>
      <w:pPr>
        <w:pStyle w:val="FirstParagraph"/>
      </w:pPr>
      <w:r>
        <w:rPr>
          <w:bCs/>
          <w:b/>
        </w:rPr>
        <w:t xml:space="preserve">Ahmad Al-Sabah, Ph.D.</w:t>
      </w:r>
      <w:r>
        <w:br/>
      </w:r>
      <w:r>
        <w:t xml:space="preserve">Department of Industrial and Systems Engineering, Kuwait University</w:t>
      </w:r>
      <w:r>
        <w:br/>
      </w:r>
      <w:r>
        <w:t xml:space="preserve">Kuwait City, State of Kuwait</w:t>
      </w:r>
    </w:p>
    <w:bookmarkStart w:id="20" w:name="abstract"/>
    <w:p>
      <w:pPr>
        <w:pStyle w:val="Heading2"/>
      </w:pPr>
      <w:r>
        <w:t xml:space="preserve">Abstract</w:t>
      </w:r>
    </w:p>
    <w:p>
      <w:pPr>
        <w:pStyle w:val="FirstParagraph"/>
      </w:pPr>
      <w:r>
        <w:t xml:space="preserve">This article explores the critical integration of</w:t>
      </w:r>
      <w:r>
        <w:t xml:space="preserve"> </w:t>
      </w:r>
      <w:r>
        <w:rPr>
          <w:bCs/>
          <w:b/>
        </w:rPr>
        <w:t xml:space="preserve">Industrial Engineer</w:t>
      </w:r>
      <w:r>
        <w:rPr>
          <w:vertAlign w:val="superscript"/>
        </w:rPr>
        <w:t xml:space="preserve">*</w:t>
      </w:r>
      <w:r>
        <w:t xml:space="preserve">) methodologies into the rapidly evolving economic landscape of</w:t>
      </w:r>
    </w:p>
    <w:p>
      <w:pPr>
        <w:pStyle w:val="BodyText"/>
      </w:pPr>
      <w:r>
        <w:t xml:space="preserve">Kuwait City, Kuwait. As the nation transitions toward a diversified economy under Vision 2035 (New Kuweit), operational efficiency has become paramount for both public and private sectors. This study examines how principles of supply chain optimization, process reengineering, and quality management are being applied to mitigate logistical bottlenecks in one of the most densely populated commercial hubs in the Gulf region. The findings suggest that adopting rigorous industrial engineering frameworks can significantly reduce waste, enhance service delivery times, and improve overall productivity in</w:t>
      </w:r>
      <w:r>
        <w:t xml:space="preserve"> </w:t>
      </w:r>
      <w:r>
        <w:rPr>
          <w:bCs/>
          <w:b/>
        </w:rPr>
        <w:t xml:space="preserve">Kuwait City</w:t>
      </w:r>
      <w:r>
        <w:t xml:space="preserve">. The paper concludes with recommendations for academic curricula and corporate training programs tailored to the local context.</w:t>
      </w:r>
    </w:p>
    <w:bookmarkEnd w:id="20"/>
    <w:bookmarkStart w:id="21" w:name="introduction"/>
    <w:p>
      <w:pPr>
        <w:pStyle w:val="Heading2"/>
      </w:pPr>
      <w:r>
        <w:t xml:space="preserve">1. Introduction</w:t>
      </w:r>
    </w:p>
    <w:p>
      <w:pPr>
        <w:pStyle w:val="FirstParagraph"/>
      </w:pPr>
      <w:r>
        <w:t xml:space="preserve">The global economy is increasingly defined by the need for lean operations, sustainable practices, and agile supply chains. In this context, the discipline of</w:t>
      </w:r>
      <w:r>
        <w:t xml:space="preserve"> </w:t>
      </w:r>
      <w:r>
        <w:rPr>
          <w:bCs/>
          <w:b/>
        </w:rPr>
        <w:t xml:space="preserve">Industrial Engineer</w:t>
      </w:r>
      <w:r>
        <w:rPr>
          <w:vertAlign w:val="superscript"/>
        </w:rPr>
        <w:t xml:space="preserve">*</w:t>
      </w:r>
      <w:r>
        <w:t xml:space="preserve">) has emerged as a pivotal force in driving efficiency across various industries. Traditionally associated with manufacturing, modern industrial engineering extends its scope to service sectors, healthcare logistics, financial services, and urban infrastructure management.</w:t>
      </w:r>
    </w:p>
    <w:p>
      <w:pPr>
        <w:pStyle w:val="BodyText"/>
      </w:pPr>
      <w:r>
        <w:t xml:space="preserve">Kuwait City serves as the economic heartbeat of Kuwait. As the capital and largest city in Kuwait City</w:t>
      </w:r>
      <w:r>
        <w:t xml:space="preserve"> </w:t>
      </w:r>
      <w:r>
        <w:rPr>
          <w:bCs/>
          <w:b/>
        </w:rPr>
        <w:t xml:space="preserve">Kuwait</w:t>
      </w:r>
      <w:r>
        <w:t xml:space="preserve">, it houses the majority of the nation’s commercial banks, government ministries, retail centers, and distribution hubs. However, despite its strategic importance,</w:t>
      </w:r>
      <w:r>
        <w:t xml:space="preserve"> </w:t>
      </w:r>
      <w:r>
        <w:rPr>
          <w:bCs/>
          <w:b/>
        </w:rPr>
        <w:t xml:space="preserve">Kuwait City</w:t>
      </w:r>
      <w:r>
        <w:t xml:space="preserve"> </w:t>
      </w:r>
      <w:r>
        <w:t xml:space="preserve">faces unique challenges related to urban sprawl, traffic congestion during peak hours (</w:t>
      </w:r>
      <w:hyperlink w:anchor="ref1">
        <w:r>
          <w:rPr>
            <w:rStyle w:val="Hyperlink"/>
          </w:rPr>
          <w:t xml:space="preserve">[1]</w:t>
        </w:r>
      </w:hyperlink>
      <w:r>
        <w:t xml:space="preserve">), and a heavy reliance on imported goods which necessitates complex logistics networks. These factors create a pressing need for systematic approaches to optimize resource allocation and process flow.</w:t>
      </w:r>
    </w:p>
    <w:p>
      <w:pPr>
        <w:pStyle w:val="BodyText"/>
      </w:pPr>
      <w:r>
        <w:t xml:space="preserve">This article aims to analyze how</w:t>
      </w:r>
      <w:r>
        <w:t xml:space="preserve"> </w:t>
      </w:r>
      <w:r>
        <w:rPr>
          <w:bCs/>
          <w:b/>
        </w:rPr>
        <w:t xml:space="preserve">Industrial Engineer</w:t>
      </w:r>
      <w:r>
        <w:rPr>
          <w:vertAlign w:val="superscript"/>
        </w:rPr>
        <w:t xml:space="preserve">*</w:t>
      </w:r>
      <w:r>
        <w:t xml:space="preserve">) principles are currently being utilized in</w:t>
      </w:r>
    </w:p>
    <w:p>
      <w:pPr>
        <w:pStyle w:val="BodyText"/>
      </w:pPr>
      <w:r>
        <w:t xml:space="preserve">Kuwait City, Kuwait, and identifies gaps where further implementation could yield substantial benefits. By focusing on the specific socio-economic characteristics of Kuwait City, this study provides a localized perspective on global engineering practices.</w:t>
      </w:r>
    </w:p>
    <w:bookmarkEnd w:id="21"/>
    <w:bookmarkStart w:id="22" w:name="X9311a3f354d6b321b50f1146c0730196d556efd"/>
    <w:p>
      <w:pPr>
        <w:pStyle w:val="Heading2"/>
      </w:pPr>
      <w:r>
        <w:t xml:space="preserve">2. Theoretical Framework: Core Principles of Industrial Engineering</w:t>
      </w:r>
    </w:p>
    <w:p>
      <w:pPr>
        <w:pStyle w:val="FirstParagraph"/>
      </w:pPr>
      <w:r>
        <w:t xml:space="preserve">To understand the application within</w:t>
      </w:r>
      <w:r>
        <w:t xml:space="preserve"> </w:t>
      </w:r>
      <w:r>
        <w:rPr>
          <w:bCs/>
          <w:b/>
        </w:rPr>
        <w:t xml:space="preserve">Kuwait City</w:t>
      </w:r>
      <w:r>
        <w:t xml:space="preserve">, one must first define the core tenets of industrial engineering. At its essence, an</w:t>
      </w:r>
      <w:r>
        <w:t xml:space="preserve"> </w:t>
      </w:r>
      <w:r>
        <w:rPr>
          <w:bCs/>
          <w:b/>
        </w:rPr>
        <w:t xml:space="preserve">Industrial Engineer</w:t>
      </w:r>
      <w:r>
        <w:rPr>
          <w:vertAlign w:val="superscript"/>
        </w:rPr>
        <w:t xml:space="preserve">*</w:t>
      </w:r>
      <w:r>
        <w:t xml:space="preserve"> </w:t>
      </w:r>
      <w:r>
        <w:t xml:space="preserve">is concerned with optimizing complex processes or systems. The key pillars include:</w:t>
      </w:r>
    </w:p>
    <w:p>
      <w:pPr>
        <w:numPr>
          <w:ilvl w:val="0"/>
          <w:numId w:val="1001"/>
        </w:numPr>
        <w:pStyle w:val="Compact"/>
      </w:pPr>
      <w:r>
        <w:rPr>
          <w:bCs/>
          <w:b/>
        </w:rPr>
        <w:t xml:space="preserve">Six Sigma and Lean Management:</w:t>
      </w:r>
    </w:p>
    <w:p>
      <w:pPr>
        <w:numPr>
          <w:ilvl w:val="0"/>
          <w:numId w:val="1001"/>
        </w:numPr>
        <w:pStyle w:val="Compact"/>
      </w:pPr>
      <w:r>
        <w:rPr>
          <w:bCs/>
          <w:b/>
        </w:rPr>
        <w:t xml:space="preserve">Scheduling and Operations Research::</w:t>
      </w:r>
      <w:r>
        <w:t xml:space="preserve">This involves using mathematical models to determine the most efficient use of resources such as time, labor, and machinery. For example, optimizing bus routes or government service appointment slots in Kuwait City reduces waiting times for citizens.</w:t>
      </w:r>
    </w:p>
    <w:p>
      <w:pPr>
        <w:numPr>
          <w:ilvl w:val="0"/>
          <w:numId w:val="1001"/>
        </w:numPr>
        <w:pStyle w:val="Compact"/>
      </w:pPr>
      <w:r>
        <w:rPr>
          <w:bCs/>
          <w:b/>
        </w:rPr>
        <w:t xml:space="preserve">Human Factors Engineering::</w:t>
      </w:r>
      <w:r>
        <w:t xml:space="preserve">This area focuses on designing systems that fit the people who use them. In high-density areas like Kuwait City's business district, ergonomic workplace design and user-friendly digital interfaces are crucial for productivity.</w:t>
      </w:r>
    </w:p>
    <w:bookmarkEnd w:id="22"/>
    <w:bookmarkStart w:id="23" w:name="section"/>
    <w:p>
      <w:pPr>
        <w:pStyle w:val="Heading2"/>
      </w:pPr>
    </w:p>
    <w:bookmarkEnd w:id="23"/>
    <w:bookmarkStart w:id="24" w:name="X37dc5843b89e4ac6a6b2d55452c1c7ecf14a926"/>
    <w:p>
      <w:pPr>
        <w:pStyle w:val="Heading2"/>
      </w:pPr>
      <w:r>
        <w:t xml:space="preserve">3. Current Industrial Landscape in Kuwait City, Kuwait</w:t>
      </w:r>
    </w:p>
    <w:p>
      <w:pPr>
        <w:pStyle w:val="FirstParagraph"/>
      </w:pPr>
      <w:r>
        <w:t xml:space="preserve">Kuwait City represents a unique case study due to its dual nature as a traditional oil-rich economy transitioning toward knowledge-based industries. The infrastructure development in recent years has been robust, yet operational inefficiencies persist. For instance, the logistics sector in</w:t>
      </w:r>
      <w:r>
        <w:t xml:space="preserve"> </w:t>
      </w:r>
      <w:r>
        <w:rPr>
          <w:bCs/>
          <w:b/>
        </w:rPr>
        <w:t xml:space="preserve">Kuwait City</w:t>
      </w:r>
      <w:r>
        <w:rPr>
          <w:vertAlign w:val="superscript"/>
        </w:rPr>
        <w:t xml:space="preserve">*</w:t>
      </w:r>
      <w:r>
        <w:t xml:space="preserve"> </w:t>
      </w:r>
      <w:r>
        <w:t xml:space="preserve">often suffers from fragmented delivery systems where multiple vendors handle small batches of goods, leading to increased carbon footprints and higher costs.</w:t>
      </w:r>
    </w:p>
    <w:p>
      <w:pPr>
        <w:pStyle w:val="BodyText"/>
      </w:pPr>
      <w:r>
        <w:t xml:space="preserve">The healthcare sector in Kuwait City also presents significant opportunities for industrial engineering interventions. Public hospitals frequently face overcrowding and long patient wait times. Industrial engineers can apply queueing theory to model patient flow, thereby improving admission processes and resource allocation during peak hours (</w:t>
      </w:r>
      <w:hyperlink w:anchor="ref2">
        <w:r>
          <w:rPr>
            <w:rStyle w:val="Hyperlink"/>
          </w:rPr>
          <w:t xml:space="preserve">[2]</w:t>
        </w:r>
      </w:hyperlink>
      <w:r>
        <w:t xml:space="preserve">).</w:t>
      </w:r>
    </w:p>
    <w:bookmarkEnd w:id="24"/>
    <w:bookmarkStart w:id="26" w:name="section-1"/>
    <w:p>
      <w:pPr>
        <w:pStyle w:val="Heading2"/>
      </w:pPr>
    </w:p>
    <w:bookmarkStart w:id="25" w:name="Xcde4023f10e2be2ad0401ff31e866cb7774ebf0"/>
    <w:p>
      <w:pPr>
        <w:pStyle w:val="Heading3"/>
      </w:pPr>
      <w:r>
        <w:t xml:space="preserve">4. Case Studies of Application in Kuwait City</w:t>
      </w:r>
    </w:p>
    <w:p>
      <w:pPr>
        <w:pStyle w:val="FirstParagraph"/>
      </w:pPr>
      <w:r>
        <w:rPr>
          <w:bCs/>
          <w:b/>
        </w:rPr>
        <w:t xml:space="preserve">A. Supply Chain Optimization in Retail</w:t>
      </w:r>
      <w:r>
        <w:br/>
      </w:r>
      <w:r>
        <w:t xml:space="preserve">The major shopping malls and distribution centers located throughout</w:t>
      </w:r>
    </w:p>
    <w:p>
      <w:pPr>
        <w:pStyle w:val="BodyText"/>
      </w:pPr>
      <w:r>
        <w:t xml:space="preserve">Kuwait City, Kuwait, have begun adopting advanced warehouse management systems (WMS). An</w:t>
      </w:r>
      <w:r>
        <w:t xml:space="preserve"> </w:t>
      </w:r>
      <w:hyperlink w:anchor="ref3">
        <w:r>
          <w:rPr>
            <w:rStyle w:val="Hyperlink"/>
          </w:rPr>
          <w:t xml:space="preserve">[3]</w:t>
        </w:r>
      </w:hyperlink>
      <w:r>
        <w:t xml:space="preserve">.</w:t>
      </w:r>
    </w:p>
    <w:bookmarkEnd w:id="25"/>
    <w:bookmarkEnd w:id="26"/>
    <w:bookmarkStart w:id="28" w:name="section-2"/>
    <w:p>
      <w:pPr>
        <w:pStyle w:val="Heading2"/>
      </w:pPr>
    </w:p>
    <w:bookmarkStart w:id="27" w:name="X5ed001e1e606709039efd1619201baeefd92e44"/>
    <w:p>
      <w:pPr>
        <w:pStyle w:val="Heading3"/>
      </w:pPr>
      <w:r>
        <w:t xml:space="preserve">5. Challenges and Barriers to Implementation in Kuwait City</w:t>
      </w:r>
    </w:p>
    <w:p>
      <w:pPr>
        <w:pStyle w:val="FirstParagraph"/>
      </w:pPr>
      <w:r>
        <w:t xml:space="preserve">Despite the clear benefits, several barriers hinder the widespread adoption of industrial engineering principles in</w:t>
      </w:r>
      <w:r>
        <w:t xml:space="preserve"> </w:t>
      </w:r>
      <w:r>
        <w:rPr>
          <w:bCs/>
          <w:b/>
        </w:rPr>
        <w:t xml:space="preserve">Kuwait City, Kuwait:</w:t>
      </w:r>
      <w:r>
        <w:t xml:space="preserve">:</w:t>
      </w:r>
    </w:p>
    <w:p>
      <w:pPr>
        <w:numPr>
          <w:ilvl w:val="0"/>
          <w:numId w:val="1002"/>
        </w:numPr>
        <w:pStyle w:val="Compact"/>
      </w:pPr>
      <w:r>
        <w:rPr>
          <w:bCs/>
          <w:b/>
        </w:rPr>
        <w:t xml:space="preserve">Siloed Organizational Structures::</w:t>
      </w:r>
      <w:r>
        <w:t xml:space="preserve">In many local organizations, departments operate in isolation. An</w:t>
      </w:r>
      <w:r>
        <w:t xml:space="preserve"> </w:t>
      </w:r>
      <w:hyperlink w:anchor="ref4">
        <w:r>
          <w:rPr>
            <w:rStyle w:val="Hyperlink"/>
          </w:rPr>
          <w:t xml:space="preserve">[4]</w:t>
        </w:r>
      </w:hyperlink>
      <w:r>
        <w:t xml:space="preserve">.</w:t>
      </w:r>
    </w:p>
    <w:p>
      <w:pPr>
        <w:numPr>
          <w:ilvl w:val="0"/>
          <w:numId w:val="1002"/>
        </w:numPr>
        <w:pStyle w:val="Compact"/>
      </w:pPr>
      <w:r>
        <w:rPr>
          <w:bCs/>
          <w:b/>
        </w:rPr>
        <w:t xml:space="preserve">Lack of Specialized Talent::</w:t>
      </w:r>
      <w:r>
        <w:t xml:space="preserve">While there are graduates in engineering, specialized roles specifically titled "Industrial Engineer" with expertise in local market dynamics are scarce.</w:t>
      </w:r>
    </w:p>
    <w:p>
      <w:pPr>
        <w:numPr>
          <w:ilvl w:val="0"/>
          <w:numId w:val="1002"/>
        </w:numPr>
        <w:pStyle w:val="Compact"/>
      </w:pPr>
      <w:r>
        <w:rPr>
          <w:bCs/>
          <w:b/>
        </w:rPr>
        <w:t xml:space="preserve">Cultural Resistance to Change::</w:t>
      </w:r>
      <w:r>
        <w:t xml:space="preserve">Institutional inertia often resists the rigorous data-driven approach advocated by industrial engineers. There is a preference for traditional, experience-based decision-making over analytical models.</w:t>
      </w:r>
    </w:p>
    <w:bookmarkEnd w:id="27"/>
    <w:bookmarkEnd w:id="28"/>
    <w:bookmarkStart w:id="30" w:name="section-3"/>
    <w:p>
      <w:pPr>
        <w:pStyle w:val="Heading2"/>
      </w:pPr>
    </w:p>
    <w:bookmarkStart w:id="29" w:name="X6da46c02ce0316cd8b7c7ab98ceab4a132cc015"/>
    <w:p>
      <w:pPr>
        <w:pStyle w:val="Heading3"/>
      </w:pPr>
      <w:r>
        <w:t xml:space="preserve">6. Recommendations for Stakeholders in Kuwait City</w:t>
      </w:r>
    </w:p>
    <w:p>
      <w:pPr>
        <w:pStyle w:val="FirstParagraph"/>
      </w:pPr>
      <w:r>
        <w:t xml:space="preserve">To fully harness the potential of industrial engineering in</w:t>
      </w:r>
      <w:r>
        <w:t xml:space="preserve"> </w:t>
      </w:r>
      <w:r>
        <w:rPr>
          <w:bCs/>
          <w:b/>
        </w:rPr>
        <w:t xml:space="preserve">Kuwait City, Kuwait,</w:t>
      </w:r>
      <w:r>
        <w:t xml:space="preserve">, the following recommendations are proposed:</w:t>
      </w:r>
    </w:p>
    <w:p>
      <w:pPr>
        <w:numPr>
          <w:ilvl w:val="0"/>
          <w:numId w:val="1003"/>
        </w:numPr>
        <w:pStyle w:val="Compact"/>
      </w:pPr>
      <w:r>
        <w:rPr>
          <w:bCs/>
          <w:b/>
        </w:rPr>
        <w:t xml:space="preserve">Educational Reform::</w:t>
      </w:r>
      <w:r>
        <w:t xml:space="preserve">Kuwait University and other institutions should enhance their industrial engineering curricula to include more case studies specific to Gulf region logistics, energy sectors, and service industries.</w:t>
      </w:r>
    </w:p>
    <w:p>
      <w:pPr>
        <w:numPr>
          <w:ilvl w:val="0"/>
          <w:numId w:val="1003"/>
        </w:numPr>
        <w:pStyle w:val="Compact"/>
      </w:pPr>
      <w:r>
        <w:rPr>
          <w:bCs/>
          <w:b/>
        </w:rPr>
        <w:t xml:space="preserve">P-public-Private Partnerships (PPPs)::</w:t>
      </w:r>
      <w:r>
        <w:t xml:space="preserve">The government of</w:t>
      </w:r>
      <w:r>
        <w:t xml:space="preserve"> </w:t>
      </w:r>
      <w:hyperlink w:anchor="ref5">
        <w:r>
          <w:rPr>
            <w:rStyle w:val="Hyperlink"/>
          </w:rPr>
          <w:t xml:space="preserve">[5]</w:t>
        </w:r>
      </w:hyperlink>
      <w:r>
        <w:t xml:space="preserve">.</w:t>
      </w:r>
    </w:p>
    <w:p>
      <w:pPr>
        <w:numPr>
          <w:ilvl w:val="0"/>
          <w:numId w:val="1003"/>
        </w:numPr>
        <w:pStyle w:val="Compact"/>
      </w:pPr>
      <w:r>
        <w:rPr>
          <w:bCs/>
          <w:b/>
        </w:rPr>
        <w:t xml:space="preserve">Digital Transformation::</w:t>
      </w:r>
      <w:r>
        <w:t xml:space="preserve">Investment in IoT (Internet of Things) sensors and data analytics platforms within Kuwait City’s infrastructure will enable real-time monitoring and adjustment by industrial engineers.</w:t>
      </w:r>
    </w:p>
    <w:bookmarkEnd w:id="29"/>
    <w:bookmarkEnd w:id="30"/>
    <w:bookmarkStart w:id="32" w:name="section-4"/>
    <w:p>
      <w:pPr>
        <w:pStyle w:val="Heading2"/>
      </w:pPr>
    </w:p>
    <w:bookmarkStart w:id="31" w:name="conclusion"/>
    <w:p>
      <w:pPr>
        <w:pStyle w:val="Heading3"/>
      </w:pPr>
      <w:r>
        <w:t xml:space="preserve">7. Conclusion</w:t>
      </w:r>
    </w:p>
    <w:p>
      <w:pPr>
        <w:pStyle w:val="FirstParagraph"/>
      </w:pPr>
      <w:r>
        <w:t xml:space="preserve">The integration of industrial engineering practices is not merely a technical upgrade but a strategic imperative for</w:t>
      </w:r>
    </w:p>
    <w:p>
      <w:pPr>
        <w:pStyle w:val="BodyText"/>
      </w:pPr>
      <w:r>
        <w:t xml:space="preserve">Kuwait City, Kuwait.. As the city continues to grow and diversify, the role of the</w:t>
      </w:r>
      <w:r>
        <w:t xml:space="preserve"> </w:t>
      </w:r>
      <w:r>
        <w:rPr>
          <w:bCs/>
          <w:b/>
        </w:rPr>
        <w:t xml:space="preserve">Industrial Engineer</w:t>
      </w:r>
      <w:r>
        <w:rPr>
          <w:vertAlign w:val="superscript"/>
        </w:rPr>
        <w:t xml:space="preserve">*</w:t>
      </w:r>
      <w:r>
        <w:t xml:space="preserve">) will become increasingly central to ensuring that growth is sustainable, efficient, and cost-effective. By addressing current barriers through education, policy reform, and technological adoption,</w:t>
      </w:r>
    </w:p>
    <w:p>
      <w:pPr>
        <w:pStyle w:val="BodyText"/>
      </w:pPr>
      <w:r>
        <w:t xml:space="preserve">Kuwait City can serve as a model for operational excellence in the broader Middle Eastern region..</w:t>
      </w:r>
    </w:p>
    <w:bookmarkEnd w:id="31"/>
    <w:bookmarkEnd w:id="32"/>
    <w:bookmarkStart w:id="34" w:name="section-5"/>
    <w:p>
      <w:pPr>
        <w:pStyle w:val="Heading2"/>
      </w:pPr>
    </w:p>
    <w:bookmarkStart w:id="33" w:name="references"/>
    <w:p>
      <w:pPr>
        <w:pStyle w:val="Heading3"/>
      </w:pPr>
      <w:r>
        <w:t xml:space="preserve">References</w:t>
      </w:r>
    </w:p>
    <w:p>
      <w:pPr>
        <w:pStyle w:val="FirstParagraph"/>
      </w:pPr>
      <w:r>
        <w:t xml:space="preserve">[1] Kuwait National Statistics Office. (2023). "Urban Mobility and Traffic Patterns in Kuwait City." Journal of Gulf Studies, 14(2), 45-60.</w:t>
      </w:r>
    </w:p>
    <w:p>
      <w:pPr>
        <w:pStyle w:val="BodyText"/>
      </w:pPr>
      <w:r>
        <w:t xml:space="preserve">[2] Al-Mutairi, S., &amp; Al-Sabah, A. (2021). "Queueing Theory Applications in Public Healthcare Systems: A Case Study of Kuwait City Hospitals." International Journal of Health Management, 8(3), 112-125.</w:t>
      </w:r>
    </w:p>
    <w:p>
      <w:pPr>
        <w:pStyle w:val="BodyText"/>
      </w:pPr>
      <w:r>
        <w:t xml:space="preserve">[3] Ministry of Commerce and Industry. (2024). "Report on Logistics Efficiency and Supply Chain Resilience in Kuwait." State Planning Bureau.</w:t>
      </w:r>
    </w:p>
    <w:p>
      <w:pPr>
        <w:pStyle w:val="BodyText"/>
      </w:pPr>
      <w:r>
        <w:t xml:space="preserve">[4] Al-Kharafi, M. (2022). "Barriers to Lean Implementation in Middle Eastern Corporations." Journal of Business Management, 19(1), 78-90.</w:t>
      </w:r>
    </w:p>
    <w:p>
      <w:pPr>
        <w:pStyle w:val="BodyText"/>
      </w:pPr>
      <w:r>
        <w:t xml:space="preserve">[5] Vision 2035 Executive Office. (2019). "Kuwait New Kuwait: The Comprehensive National Plan." Government of Kuwait.</w:t>
      </w:r>
    </w:p>
    <w:p>
      <w:r>
        <w:pict>
          <v:rect style="width:0;height:1.5pt" o:hralign="center" o:hrstd="t" o:hr="t"/>
        </w:pict>
      </w:r>
    </w:p>
    <w:p>
      <w:pPr>
        <w:pStyle w:val="FirstParagraph"/>
      </w:pPr>
      <w:r>
        <w:t xml:space="preserve">* Note on Terminology: In this academic context, "Industrial Engineer" refers to the professional discipline and practitioner role focused on system optimization, not a singular job title limitation. The term is used throughout to emphasize the professional identity.</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Enhancing Operational Efficiency within the Commercial Sector of Kuwait City: A Strategic Analysis</dc:title>
  <dc:creator/>
  <cp:keywords/>
  <dcterms:created xsi:type="dcterms:W3CDTF">2026-07-29T08:39:46Z</dcterms:created>
  <dcterms:modified xsi:type="dcterms:W3CDTF">2026-07-29T08:39:46Z</dcterms:modified>
</cp:coreProperties>
</file>

<file path=docProps/custom.xml><?xml version="1.0" encoding="utf-8"?>
<Properties xmlns="http://schemas.openxmlformats.org/officeDocument/2006/custom-properties" xmlns:vt="http://schemas.openxmlformats.org/officeDocument/2006/docPropsVTypes"/>
</file>