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Myanmar</w:t>
      </w:r>
      <w:r>
        <w:t xml:space="preserve"> </w:t>
      </w:r>
      <w:r>
        <w:t xml:space="preserve">Yangon</w:t>
      </w:r>
    </w:p>
    <w:bookmarkStart w:id="31" w:name="X49c86bc0908c3b1ce89518dad146a1273c93ee1"/>
    <w:p>
      <w:pPr>
        <w:pStyle w:val="Heading1"/>
      </w:pPr>
      <w:r>
        <w:t xml:space="preserve">Bridging Efficiency and Economic Growth: The Strategic Imperative of Industrial Engineering in the Development of Myanmar Yangon</w:t>
      </w:r>
    </w:p>
    <w:p>
      <w:pPr>
        <w:pStyle w:val="FirstParagraph"/>
      </w:pPr>
      <w:r>
        <w:rPr>
          <w:bCs/>
          <w:b/>
        </w:rPr>
        <w:t xml:space="preserve">Author:</w:t>
      </w:r>
      <w:r>
        <w:t xml:space="preserve"> </w:t>
      </w:r>
      <w:r>
        <w:t xml:space="preserve">Dr. Aung Kyaw</w:t>
      </w:r>
      <w:r>
        <w:br/>
      </w:r>
      <w:r>
        <w:rPr>
          <w:iCs/>
          <w:i/>
        </w:rPr>
        <w:t xml:space="preserve">Institute of Technology and Management, Yangon, Myanmar</w:t>
      </w:r>
    </w:p>
    <w:bookmarkStart w:id="20" w:name="abstract"/>
    <w:p>
      <w:pPr>
        <w:pStyle w:val="Heading3"/>
      </w:pPr>
      <w:r>
        <w:t xml:space="preserve">Abstract</w:t>
      </w:r>
    </w:p>
    <w:p>
      <w:pPr>
        <w:pStyle w:val="FirstParagraph"/>
      </w:pPr>
      <w:r>
        <w:t xml:space="preserve">This article examines the critical role of Industrial Engineering (IE) in facilitating economic transformation and infrastructure development within Myanmar Yangon. As one of Southeast Asia’s emerging markets, Myanmar Yangon faces unique challenges regarding manufacturing efficiency, supply chain logistics, and service industry optimization. This paper argues that the systematic application of Industrial Engineering principles is not merely an operational tool but a strategic necessity for modernizing the local economy. By analyzing current production methodologies in Yangon’s garment and assembly sectors, alongside urban logistics frameworks, this study highlights how IE can mitigate inefficiencies, reduce waste, and enhance global competitiveness. The findings suggest that integrating IE education and practice is pivotal for sustaining long-term economic resilience in Myanmar Yangon.</w:t>
      </w:r>
    </w:p>
    <w:bookmarkEnd w:id="20"/>
    <w:bookmarkStart w:id="21" w:name="introduction"/>
    <w:p>
      <w:pPr>
        <w:pStyle w:val="Heading2"/>
      </w:pPr>
      <w:r>
        <w:t xml:space="preserve">1. Introduction</w:t>
      </w:r>
    </w:p>
    <w:p>
      <w:pPr>
        <w:pStyle w:val="FirstParagraph"/>
      </w:pPr>
      <w:r>
        <w:t xml:space="preserve">The economic landscape of Southeast Asia has undergone significant restructuring over the past two decades, with various nations leveraging low-cost labor and strategic geographic locations to attract foreign direct investment. Among these emerging hubs, Myanmar Yangon stands as a pivotal economic center. Historically the commercial capital of Myanmar, Myanmar Yangon serves as the primary gateway for international trade and domestic distribution. However, despite its strategic advantages, the region faces substantial hurdles related to operational inefficiency, outdated manufacturing processes, and fragmented supply chain networks.</w:t>
      </w:r>
    </w:p>
    <w:p>
      <w:pPr>
        <w:pStyle w:val="BodyText"/>
      </w:pPr>
      <w:r>
        <w:t xml:space="preserve">In this context, Industrial Engineering (IE) emerges as a crucial discipline capable of addressing these systemic issues. Unlike traditional engineering disciplines that focus on specific technical components, Industrial Engineering is concerned with the optimization of complex processes, systems, or organizations. It integrates people, money, knowledge, information, equipment, energy materials such as procedures and analysis to bring about desired change and improvements. For the rapidly developing infrastructure and industrial base of Myanmar Yangon to reach its full potential must adopt these holistic engineering approaches.</w:t>
      </w:r>
    </w:p>
    <w:bookmarkEnd w:id="21"/>
    <w:bookmarkStart w:id="22" w:name="X7afc04477a11be0ece4fcf7ac7c6fbbc5070b3a"/>
    <w:p>
      <w:pPr>
        <w:pStyle w:val="Heading2"/>
      </w:pPr>
      <w:r>
        <w:t xml:space="preserve">2. The Current Industrial Landscape in Myanmar Yangon</w:t>
      </w:r>
    </w:p>
    <w:p>
      <w:pPr>
        <w:pStyle w:val="FirstParagraph"/>
      </w:pPr>
      <w:r>
        <w:t xml:space="preserve">The industrial sector in Myanmar Yangon is predominantly driven by the ready-made garment (RMG) industry, food processing, and light assembly manufacturing. These sectors are vital for employment generation and export revenue. However, a significant portion of these industries relies on manual labor-intensive processes with minimal automation or process optimization. Studies indicate that productivity levels in many factories located in Myanmar Yangon lag behind regional competitors such as Vietnam and Bangladesh due to high waste rates, inconsistent quality control, and suboptimal workflow layouts.</w:t>
      </w:r>
    </w:p>
    <w:p>
      <w:pPr>
        <w:pStyle w:val="BodyText"/>
      </w:pPr>
      <w:r>
        <w:t xml:space="preserve">Furthermore, the logistics sector in Myanmar Yangon suffers from congestion at ports and inefficient inland transportation networks. The lack of data-driven decision-making leads to inventory bloat and delayed deliveries. These inefficiencies increase operational costs, thereby eroding the competitive advantage that low labor costs might otherwise provide. Without intervention from Industrial Engineering methodologies, these structural bottlenecks will continue to stifle growth.</w:t>
      </w:r>
    </w:p>
    <w:bookmarkEnd w:id="22"/>
    <w:bookmarkStart w:id="26" w:name="X5d2d40a4c139c478a6ea1cf726cecf673f70a48"/>
    <w:p>
      <w:pPr>
        <w:pStyle w:val="Heading2"/>
      </w:pPr>
      <w:r>
        <w:t xml:space="preserve">3. Core Applications of Industrial Engineering</w:t>
      </w:r>
    </w:p>
    <w:p>
      <w:pPr>
        <w:pStyle w:val="FirstParagraph"/>
      </w:pPr>
      <w:r>
        <w:t xml:space="preserve">To address these challenges, specific branches of Industrial Engineering must be prioritized within the context of Myanmar Yangon:</w:t>
      </w:r>
    </w:p>
    <w:bookmarkStart w:id="23" w:name="X1c3459dcb1c8ac8e0ef68c44b5d79bbd3574ecd"/>
    <w:p>
      <w:pPr>
        <w:pStyle w:val="Heading3"/>
      </w:pPr>
      <w:r>
        <w:t xml:space="preserve">3.1 Operations Research and Quantitative Methods</w:t>
      </w:r>
    </w:p>
    <w:p>
      <w:pPr>
        <w:pStyle w:val="FirstParagraph"/>
      </w:pPr>
      <w:r>
        <w:t xml:space="preserve">The application of mathematical modeling and statistical analysis can revolutionize decision-making in Myanmar Yangon. For instance, operations research techniques can optimize shipping routes from the Thilawa Special Economic Zone to international markets, reducing fuel consumption and transit times. In healthcare management within Yangon’s expanding hospital systems, queuing theory can be applied to reduce patient wait times and improve resource allocation.</w:t>
      </w:r>
    </w:p>
    <w:bookmarkEnd w:id="23"/>
    <w:bookmarkStart w:id="24" w:name="human-factors-and-ergonomics"/>
    <w:p>
      <w:pPr>
        <w:pStyle w:val="Heading3"/>
      </w:pPr>
      <w:r>
        <w:t xml:space="preserve">3.2 Human Factors and Ergonomics</w:t>
      </w:r>
    </w:p>
    <w:p>
      <w:pPr>
        <w:pStyle w:val="FirstParagraph"/>
      </w:pPr>
      <w:r>
        <w:t xml:space="preserve">As Myanmar Yangon modernizes, the well-being of the workforce becomes increasingly important. Industrial Engineering focuses on designing tasks that fit the worker, thereby reducing fatigue and injury rates. In manufacturing plants across Myanmar Yangon, ergonomic interventions can lead to significant gains in productivity by ensuring that assembly lines are designed to minimize repetitive strain injuries and maximize human efficiency.</w:t>
      </w:r>
    </w:p>
    <w:bookmarkEnd w:id="24"/>
    <w:bookmarkStart w:id="25" w:name="supply-chain-management"/>
    <w:p>
      <w:pPr>
        <w:pStyle w:val="Heading3"/>
      </w:pPr>
      <w:r>
        <w:t xml:space="preserve">3.3 Supply Chain Management</w:t>
      </w:r>
    </w:p>
    <w:p>
      <w:pPr>
        <w:pStyle w:val="FirstParagraph"/>
      </w:pPr>
      <w:r>
        <w:t xml:space="preserve">An integrated supply chain is essential for a robust economy. Industrial Engineers design and manage integrated systems of people, materials, information, equipment, and energy. In Myanmar Yangon this involves synchronizing raw material procurement with production schedules to minimize inventory holding costs while preventing stockouts that halt production.</w:t>
      </w:r>
    </w:p>
    <w:bookmarkEnd w:id="25"/>
    <w:bookmarkEnd w:id="26"/>
    <w:bookmarkStart w:id="27" w:name="Xeeecf10da244e720fb0927392ca4d72e477e75e"/>
    <w:p>
      <w:pPr>
        <w:pStyle w:val="Heading2"/>
      </w:pPr>
      <w:r>
        <w:t xml:space="preserve">4. Challenges to Implementation in Myanmar Yangon</w:t>
      </w:r>
    </w:p>
    <w:p>
      <w:pPr>
        <w:pStyle w:val="FirstParagraph"/>
      </w:pPr>
      <w:r>
        <w:t xml:space="preserve">Despite the clear benefits, several barriers hinder the widespread adoption of Industrial Engineering practices in Myanmar Yangon. Firstly, there is a shortage of specialized IE professionals who are trained in modern software tools and methodologies such as Lean Six Sigma or Industry 4.0 concepts. Many local engineering graduates lack practical exposure to system-wide optimization.</w:t>
      </w:r>
    </w:p>
    <w:p>
      <w:pPr>
        <w:pStyle w:val="BodyText"/>
      </w:pPr>
      <w:r>
        <w:t xml:space="preserve">Secondly, cultural resistance to change remains a significant factor. Traditional management styles may view IE initiatives as disruptive rather than beneficial. Additionally, the initial capital investment required for implementing advanced industrial systems can be prohibitive for small and medium-sized enterprises (SMEs) that dominate the local economic landscape in Myanmar Yangon.</w:t>
      </w:r>
    </w:p>
    <w:bookmarkEnd w:id="27"/>
    <w:bookmarkStart w:id="28" w:name="strategic-recommendations"/>
    <w:p>
      <w:pPr>
        <w:pStyle w:val="Heading2"/>
      </w:pPr>
      <w:r>
        <w:t xml:space="preserve">5. Strategic Recommendations</w:t>
      </w:r>
    </w:p>
    <w:p>
      <w:pPr>
        <w:pStyle w:val="FirstParagraph"/>
      </w:pPr>
      <w:r>
        <w:t xml:space="preserve">To overcome these obstacles, a multi-faceted approach is recommended:</w:t>
      </w:r>
    </w:p>
    <w:p>
      <w:pPr>
        <w:numPr>
          <w:ilvl w:val="0"/>
          <w:numId w:val="1001"/>
        </w:numPr>
        <w:pStyle w:val="Compact"/>
      </w:pPr>
      <w:r>
        <w:rPr>
          <w:bCs/>
          <w:b/>
        </w:rPr>
        <w:t xml:space="preserve">Educational Reform:</w:t>
      </w:r>
      <w:r>
        <w:t xml:space="preserve"> </w:t>
      </w:r>
      <w:r>
        <w:t xml:space="preserve">Universities and technical colleges in Myanmar Yangon must update their curricula to emphasize modern Industrial Engineering principles, including data analytics and sustainable design.</w:t>
      </w:r>
    </w:p>
    <w:p>
      <w:pPr>
        <w:numPr>
          <w:ilvl w:val="0"/>
          <w:numId w:val="1001"/>
        </w:numPr>
        <w:pStyle w:val="Compact"/>
      </w:pPr>
      <w:r>
        <w:rPr>
          <w:bCs/>
          <w:b/>
        </w:rPr>
        <w:t xml:space="preserve">Public-Private Partnerships:</w:t>
      </w:r>
      <w:r>
        <w:t xml:space="preserve"> </w:t>
      </w:r>
      <w:r>
        <w:t xml:space="preserve">Government bodies should collaborate with private sector leaders to create pilot projects that demonstrate the ROI of IE interventions. Success stories from successful IE implementations in Myanmar Yangon can serve as powerful incentives for other firms.</w:t>
      </w:r>
    </w:p>
    <w:p>
      <w:pPr>
        <w:numPr>
          <w:ilvl w:val="0"/>
          <w:numId w:val="1001"/>
        </w:numPr>
        <w:pStyle w:val="Compact"/>
      </w:pPr>
      <w:r>
        <w:rPr>
          <w:bCs/>
          <w:b/>
        </w:rPr>
        <w:t xml:space="preserve">Digital Integration:</w:t>
      </w:r>
      <w:r>
        <w:t xml:space="preserve"> </w:t>
      </w:r>
      <w:r>
        <w:t xml:space="preserve">Promoting digital literacy among industrial managers in Myanmar Yangon is essential. The adoption of IoT (Internet of Things) sensors for real-time monitoring of production lines is a direct application of IE that can yield immediate efficiency gains.</w:t>
      </w:r>
    </w:p>
    <w:bookmarkEnd w:id="28"/>
    <w:bookmarkStart w:id="29" w:name="conclusion"/>
    <w:p>
      <w:pPr>
        <w:pStyle w:val="Heading2"/>
      </w:pPr>
      <w:r>
        <w:t xml:space="preserve">6. Conclusion</w:t>
      </w:r>
    </w:p>
    <w:p>
      <w:pPr>
        <w:pStyle w:val="FirstParagraph"/>
      </w:pPr>
      <w:r>
        <w:t xml:space="preserve">The trajectory of economic development in Myanmar Yangon will largely depend on its ability to transition from labor-intensive models to knowledge-intensive, efficient systems. Industrial Engineering provides the theoretical and practical framework necessary for this transition. By focusing on system optimization, waste reduction, and human-centric design, Industrial Engineering can unlock significant value for industries across Myanmar Yangon.</w:t>
      </w:r>
    </w:p>
    <w:p>
      <w:pPr>
        <w:pStyle w:val="BodyText"/>
      </w:pPr>
      <w:r>
        <w:t xml:space="preserve">As global supply chains seek diversified manufacturing bases, Myanmar Yangon has a window of opportunity to position itself as a competitive hub. However, this potential can only be realized through the rigorous application of Industrial Engineering principles. It is imperative that stakeholders in Myanmar Yangon recognize IE not just as an academic subject, but as a critical engine for national economic resilience and global integration.</w:t>
      </w:r>
    </w:p>
    <w:bookmarkEnd w:id="29"/>
    <w:bookmarkStart w:id="30" w:name="references"/>
    <w:p>
      <w:pPr>
        <w:pStyle w:val="Heading2"/>
      </w:pPr>
      <w:r>
        <w:t xml:space="preserve">References</w:t>
      </w:r>
    </w:p>
    <w:p>
      <w:pPr>
        <w:pStyle w:val="FirstParagraph"/>
      </w:pPr>
      <w:r>
        <w:t xml:space="preserve">[1] Groover, M. P. (2019). Fundamentals of Modern Manufacturing: Materials, Processes, and Systems. John Wiley &amp; Sons.</w:t>
      </w:r>
    </w:p>
    <w:p>
      <w:pPr>
        <w:pStyle w:val="BodyText"/>
      </w:pPr>
      <w:r>
        <w:t xml:space="preserve">[2] Myanmar Economic Monitor (2023). World Bank Group: Navigating Challenges in the Industrial Sector.</w:t>
      </w:r>
    </w:p>
    <w:p>
      <w:pPr>
        <w:pStyle w:val="BodyText"/>
      </w:pPr>
      <w:r>
        <w:t xml:space="preserve">[3] Singh, R., &amp; Kumar, A. (2021). "Lean Manufacturing Practices in Emerging Markets." Journal of Industrial Engineering International, 15(4), 45-60.</w:t>
      </w:r>
    </w:p>
    <w:p>
      <w:pPr>
        <w:pStyle w:val="BodyText"/>
      </w:pPr>
      <w:r>
        <w:t xml:space="preserve">[4] Department of Labor Inspection, Ministry of Labor (2022). Annual Report on Workplace Safety and Standards in Yangon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Industrial Engineering in the Modernization of Myanmar Yangon</dc:title>
  <dc:creator/>
  <dc:language>en</dc:language>
  <cp:keywords/>
  <dcterms:created xsi:type="dcterms:W3CDTF">2026-07-29T13:16:46Z</dcterms:created>
  <dcterms:modified xsi:type="dcterms:W3CDTF">2026-07-29T13:16:46Z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