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abstract"/>
    <w:p>
      <w:pPr>
        <w:pStyle w:val="Heading3"/>
      </w:pPr>
      <w:r>
        <w:t xml:space="preserve">Abstract</w:t>
      </w:r>
    </w:p>
    <w:p>
      <w:pPr>
        <w:pStyle w:val="FirstParagraph"/>
      </w:pPr>
      <w:r>
        <w:t xml:space="preserve">This article examines the critical role of Industrial Engineering (IE) in optimizing operational efficiency within the rapidly developing industrial landscape of Nepal Kathmandu. As Nepal transitions from a subsistence-based economy to one increasingly driven by manufacturing and service sector growth, the application of systematic engineering principles becomes paramount. This study explores how Industrial Engineers can address unique challenges such as infrastructure limitations, supply chain complexities, and workforce development in Kathmandu. By analyzing case studies involving local manufacturing firms and logistics companies, this paper argues that integrating IE methodologies—such as Lean Six Sigma, Total Quality Management (TQM), and Operations Research—is essential for enhancing productivity and competitiveness. The findings suggest that targeted interventions by Industrial Engineers can significantly reduce waste, improve resource allocation, and foster sustainable industrial growth in the region.</w:t>
      </w:r>
    </w:p>
    <w:bookmarkEnd w:id="20"/>
    <w:bookmarkStart w:id="32" w:name="X334235fe484e29aa67e82bfe2a6758528be18b8"/>
    <w:p>
      <w:pPr>
        <w:pStyle w:val="Heading1"/>
      </w:pPr>
      <w:r>
        <w:t xml:space="preserve">Bridging Efficiency and Development: The Role of Industrial Engineering in Nepal Kathmandu</w:t>
      </w:r>
    </w:p>
    <w:bookmarkStart w:id="21" w:name="introduction"/>
    <w:p>
      <w:pPr>
        <w:pStyle w:val="Heading2"/>
      </w:pPr>
      <w:r>
        <w:t xml:space="preserve">Introduction</w:t>
      </w:r>
    </w:p>
    <w:p>
      <w:pPr>
        <w:pStyle w:val="FirstParagraph"/>
      </w:pPr>
      <w:r>
        <w:t xml:space="preserve">In the contemporary global economy, efficiency is not merely a competitive advantage but a necessity for survival. For developing nations like Nepal, industrial growth serves as the primary engine for economic stability and poverty alleviation. However, traditional manufacturing and service models often suffer from inefficiencies rooted in poor process design, inadequate resource management, and outdated operational strategies. This is particularly evident in</w:t>
      </w:r>
      <w:r>
        <w:t xml:space="preserve"> </w:t>
      </w:r>
      <w:r>
        <w:rPr>
          <w:bCs/>
          <w:b/>
        </w:rPr>
        <w:t xml:space="preserve">Nepal Kathmandu</w:t>
      </w:r>
      <w:r>
        <w:t xml:space="preserve">, the capital city which acts as the central hub for commerce and industry in the nation.</w:t>
      </w:r>
    </w:p>
    <w:p>
      <w:pPr>
        <w:pStyle w:val="BodyText"/>
      </w:pPr>
      <w:r>
        <w:rPr>
          <w:bCs/>
          <w:b/>
        </w:rPr>
        <w:t xml:space="preserve">Industrial Engineer</w:t>
      </w:r>
      <w:r>
        <w:t xml:space="preserve">s are professionals trained to optimize complex processes, systems, or organizations by eliminating inefficiencies and integrating people, materials, information, equipment, and energy. In the context of</w:t>
      </w:r>
      <w:r>
        <w:t xml:space="preserve"> </w:t>
      </w:r>
      <w:r>
        <w:rPr>
          <w:bCs/>
          <w:b/>
        </w:rPr>
        <w:t xml:space="preserve">Nepal Kathmandu</w:t>
      </w:r>
      <w:r>
        <w:t xml:space="preserve">, where resources may be constrained and infrastructure faces unique geographical challenges (such as seismic risks and limited space), the discipline of Industrial Engineering offers a robust framework for improvement. This article aims to delineate how specific IE tools can be adapted to solve local problems, thereby driving sustainable industrial development in the region.</w:t>
      </w:r>
    </w:p>
    <w:bookmarkEnd w:id="21"/>
    <w:bookmarkStart w:id="22" w:name="X880219445a7b082753fedf95e686ce26db788b6"/>
    <w:p>
      <w:pPr>
        <w:pStyle w:val="Heading2"/>
      </w:pPr>
      <w:r>
        <w:t xml:space="preserve">The Context of Industry in Nepal Kathmandu</w:t>
      </w:r>
    </w:p>
    <w:p>
      <w:pPr>
        <w:pStyle w:val="FirstParagraph"/>
      </w:pPr>
      <w:r>
        <w:t xml:space="preserve">Kathmandu Valley houses the majority of Nepal’s industrial units. These range from small-scale cottage industries producing textiles and handicrafts to larger enterprises involved in cement production, food processing, and pharmaceuticals. Despite their contribution to the GDP, many of these entities operate with suboptimal efficiency due to a lack of formalized management systems.</w:t>
      </w:r>
    </w:p>
    <w:p>
      <w:pPr>
        <w:pStyle w:val="BodyText"/>
      </w:pPr>
      <w:r>
        <w:t xml:space="preserve">The unique socio-economic landscape of</w:t>
      </w:r>
      <w:r>
        <w:t xml:space="preserve"> </w:t>
      </w:r>
      <w:r>
        <w:rPr>
          <w:bCs/>
          <w:b/>
        </w:rPr>
        <w:t xml:space="preserve">Nepal Kathmandu</w:t>
      </w:r>
      <w:r>
        <w:t xml:space="preserve"> </w:t>
      </w:r>
      <w:r>
        <w:t xml:space="preserve">presents distinct challenges:</w:t>
      </w:r>
    </w:p>
    <w:p>
      <w:pPr>
        <w:numPr>
          <w:ilvl w:val="0"/>
          <w:numId w:val="1001"/>
        </w:numPr>
        <w:pStyle w:val="Compact"/>
      </w:pPr>
      <w:r>
        <w:rPr>
          <w:bCs/>
          <w:b/>
        </w:rPr>
        <w:t xml:space="preserve">Infrastructure Constraints:</w:t>
      </w:r>
      <w:r>
        <w:t xml:space="preserve"> </w:t>
      </w:r>
      <w:r>
        <w:t xml:space="preserve">Frequent power outages and traffic congestion in the valley disrupt continuous production schedules, making just-in-time (JIT) manufacturing difficult to implement without adaptation.</w:t>
      </w:r>
    </w:p>
    <w:p>
      <w:pPr>
        <w:numPr>
          <w:ilvl w:val="0"/>
          <w:numId w:val="1001"/>
        </w:numPr>
        <w:pStyle w:val="Compact"/>
      </w:pPr>
      <w:r>
        <w:rPr>
          <w:bCs/>
          <w:b/>
        </w:rPr>
        <w:t xml:space="preserve">Skill Gaps:</w:t>
      </w:r>
      <w:r>
        <w:t xml:space="preserve"> </w:t>
      </w:r>
      <w:r>
        <w:t xml:space="preserve">There is often a disconnect between academic training and practical industrial requirements, leading to a workforce that may lack familiarity with advanced operational technologies.</w:t>
      </w:r>
    </w:p>
    <w:p>
      <w:pPr>
        <w:numPr>
          <w:ilvl w:val="0"/>
          <w:numId w:val="1001"/>
        </w:numPr>
        <w:pStyle w:val="Compact"/>
      </w:pPr>
      <w:r>
        <w:rPr>
          <w:bCs/>
          <w:b/>
        </w:rPr>
        <w:t xml:space="preserve">Supply Chain Fragmentation:</w:t>
      </w:r>
      <w:r>
        <w:t xml:space="preserve"> </w:t>
      </w:r>
      <w:r>
        <w:t xml:space="preserve">Import-dependent industries face unpredictable lead times due to border complexities and logistical bottlenecks, necessitating robust inventory control strategies.</w:t>
      </w:r>
    </w:p>
    <w:bookmarkEnd w:id="22"/>
    <w:bookmarkStart w:id="27" w:name="Xa3e0cfab687470ac135dcc321d03681c570442f"/>
    <w:p>
      <w:pPr>
        <w:pStyle w:val="Heading2"/>
      </w:pPr>
      <w:r>
        <w:t xml:space="preserve">The Strategic Role of the Industrial Engineer</w:t>
      </w:r>
    </w:p>
    <w:p>
      <w:pPr>
        <w:pStyle w:val="FirstParagraph"/>
      </w:pPr>
      <w:r>
        <w:t xml:space="preserve">An</w:t>
      </w:r>
      <w:r>
        <w:t xml:space="preserve"> </w:t>
      </w:r>
      <w:r>
        <w:rPr>
          <w:bCs/>
          <w:b/>
        </w:rPr>
        <w:t xml:space="preserve">Industrial Engineer</w:t>
      </w:r>
      <w:r>
        <w:t xml:space="preserve">, by definition, seeks to eliminate waste of time, money, materials, energy, and other resources. In the setting of</w:t>
      </w:r>
      <w:r>
        <w:t xml:space="preserve"> </w:t>
      </w:r>
      <w:r>
        <w:rPr>
          <w:bCs/>
          <w:b/>
        </w:rPr>
        <w:t xml:space="preserve">Nepal Kathmandu</w:t>
      </w:r>
      <w:r>
        <w:t xml:space="preserve">, this role is transformative. The following areas highlight key interventions:</w:t>
      </w:r>
    </w:p>
    <w:bookmarkStart w:id="23" w:name="lean-manufacturing-and-waste-reduction"/>
    <w:p>
      <w:pPr>
        <w:pStyle w:val="Heading3"/>
      </w:pPr>
      <w:r>
        <w:t xml:space="preserve">1. Lean Manufacturing and Waste Reduction</w:t>
      </w:r>
    </w:p>
    <w:p>
      <w:pPr>
        <w:pStyle w:val="FirstParagraph"/>
      </w:pPr>
      <w:r>
        <w:t xml:space="preserve">Lean manufacturing focuses on creating more value for customers with fewer resources and less work than in the past. For manufacturers in Kathmandu, adopting Lean principles can help mitigate the high costs of raw material imports. By identifying "Muda" (waste) such as overproduction, waiting times, and unnecessary motion, an</w:t>
      </w:r>
      <w:r>
        <w:t xml:space="preserve"> </w:t>
      </w:r>
      <w:r>
        <w:rPr>
          <w:bCs/>
          <w:b/>
        </w:rPr>
        <w:t xml:space="preserve">Industrial Engineer</w:t>
      </w:r>
      <w:r>
        <w:t xml:space="preserve"> </w:t>
      </w:r>
      <w:r>
        <w:t xml:space="preserve">can streamline workflows. For instance, reorganizing factory layouts to reduce material handling distances is a low-cost intervention that yields significant productivity gains in the cramped industrial zones of Kathmandu.</w:t>
      </w:r>
    </w:p>
    <w:bookmarkEnd w:id="23"/>
    <w:bookmarkStart w:id="24" w:name="quality-control-and-standardization"/>
    <w:p>
      <w:pPr>
        <w:pStyle w:val="Heading3"/>
      </w:pPr>
      <w:r>
        <w:t xml:space="preserve">2. Quality Control and Standardization</w:t>
      </w:r>
    </w:p>
    <w:p>
      <w:pPr>
        <w:pStyle w:val="FirstParagraph"/>
      </w:pPr>
      <w:r>
        <w:t xml:space="preserve">Nepal’s export potential relies heavily on meeting international quality standards. Industrial Engineers utilize Statistical Process Control (SPC) and Total Quality Management (TQM) to ensure consistent product quality. In the pharmaceutical sector of Kathmandu, for example, rigorous adherence to Good Manufacturing Practices (GMP), guided by IE methodologies, ensures that products are safe and effective for export markets like India and Southeast Asia.</w:t>
      </w:r>
    </w:p>
    <w:bookmarkEnd w:id="24"/>
    <w:bookmarkStart w:id="25" w:name="supply-chain-optimization"/>
    <w:p>
      <w:pPr>
        <w:pStyle w:val="Heading3"/>
      </w:pPr>
      <w:r>
        <w:t xml:space="preserve">3. Supply Chain Optimization</w:t>
      </w:r>
    </w:p>
    <w:p>
      <w:pPr>
        <w:pStyle w:val="FirstParagraph"/>
      </w:pPr>
      <w:r>
        <w:t xml:space="preserve">Given the landlocked nature of Nepal, logistics is a critical pain point. Industrial Engineers apply Operations Research techniques to optimize supply chain networks. This includes determining optimal inventory levels to buffer against supply disruptions from India or China, and designing efficient distribution routes within Kathmandu to navigate traffic constraints. Advanced forecasting models can help local businesses predict demand more accurately, reducing the bullwhip effect in the supply chain.</w:t>
      </w:r>
    </w:p>
    <w:bookmarkEnd w:id="25"/>
    <w:bookmarkStart w:id="26" w:name="human-factors-and-ergonomics"/>
    <w:p>
      <w:pPr>
        <w:pStyle w:val="Heading3"/>
      </w:pPr>
      <w:r>
        <w:t xml:space="preserve">4. Human Factors and Ergonomics</w:t>
      </w:r>
    </w:p>
    <w:p>
      <w:pPr>
        <w:pStyle w:val="FirstParagraph"/>
      </w:pPr>
      <w:r>
        <w:t xml:space="preserve">A often-overlooked aspect of Industrial Engineering is the study of human capabilities in relation to occupational functions. In labor-intensive industries prevalent in Kathmandu, ergonomic design can reduce workplace injuries and fatigue, thereby maintaining consistent productivity levels. Training programs led by Industrial Engineers can also upskill the local workforce, bridging the gap between informal sector practices and formal industrial standards.</w:t>
      </w:r>
    </w:p>
    <w:bookmarkEnd w:id="26"/>
    <w:bookmarkEnd w:id="27"/>
    <w:bookmarkStart w:id="28" w:name="challenges-to-implementation"/>
    <w:p>
      <w:pPr>
        <w:pStyle w:val="Heading2"/>
      </w:pPr>
      <w:r>
        <w:t xml:space="preserve">Challenges to Implementation</w:t>
      </w:r>
    </w:p>
    <w:p>
      <w:pPr>
        <w:pStyle w:val="FirstParagraph"/>
      </w:pPr>
      <w:r>
        <w:t xml:space="preserve">While the benefits are clear, implementing Industrial Engineering principles in</w:t>
      </w:r>
      <w:r>
        <w:t xml:space="preserve"> </w:t>
      </w:r>
      <w:r>
        <w:rPr>
          <w:bCs/>
          <w:b/>
        </w:rPr>
        <w:t xml:space="preserve">Nepal Kathmandu</w:t>
      </w:r>
      <w:r>
        <w:t xml:space="preserve"> </w:t>
      </w:r>
      <w:r>
        <w:t xml:space="preserve">is not without challenges. Cultural resistance to change, limited access to advanced software tools for simulation and optimization, and a lack of awareness among small business owners about the value of IE can hinder adoption. Furthermore, the transient nature of some industrial labor requires continuous training efforts.</w:t>
      </w:r>
    </w:p>
    <w:p>
      <w:pPr>
        <w:pStyle w:val="BodyText"/>
      </w:pPr>
      <w:r>
        <w:t xml:space="preserve">To overcome these barriers, collaboration between academia, government bodies like the Federation of Nepalese Chambers of Commerce &amp; Industry (FNCCI), and private enterprises is essential. Industrial Engineering curricula in Nepalese universities must be updated to include practical case studies relevant to the local context, ensuring that graduates are equipped to serve as change agents.</w:t>
      </w:r>
    </w:p>
    <w:bookmarkEnd w:id="28"/>
    <w:bookmarkStart w:id="29" w:name="future-directions-and-recommendations"/>
    <w:p>
      <w:pPr>
        <w:pStyle w:val="Heading2"/>
      </w:pPr>
      <w:r>
        <w:t xml:space="preserve">Future Directions and Recommendations</w:t>
      </w:r>
    </w:p>
    <w:p>
      <w:pPr>
        <w:pStyle w:val="FirstParagraph"/>
      </w:pPr>
      <w:r>
        <w:t xml:space="preserve">The future of industry in Nepal rests on its ability to leverage technology and efficient management. For an</w:t>
      </w:r>
      <w:r>
        <w:t xml:space="preserve"> </w:t>
      </w:r>
      <w:r>
        <w:rPr>
          <w:bCs/>
          <w:b/>
        </w:rPr>
        <w:t xml:space="preserve">Industrial Engineer</w:t>
      </w:r>
      <w:r>
        <w:t xml:space="preserve">, this means moving beyond traditional shop-floor optimization to embrace Industry 4.0 technologies, such as IoT (Internet of Things) for real-time monitoring and data analytics for predictive maintenance.</w:t>
      </w:r>
    </w:p>
    <w:p>
      <w:pPr>
        <w:pStyle w:val="BodyText"/>
      </w:pPr>
      <w:r>
        <w:t xml:space="preserve">We recommend the following steps for stakeholders in</w:t>
      </w:r>
      <w:r>
        <w:t xml:space="preserve"> </w:t>
      </w:r>
      <w:r>
        <w:rPr>
          <w:bCs/>
          <w:b/>
        </w:rPr>
        <w:t xml:space="preserve">Nepal Kathmandu</w:t>
      </w:r>
      <w:r>
        <w:t xml:space="preserve">:</w:t>
      </w:r>
    </w:p>
    <w:p>
      <w:pPr>
        <w:numPr>
          <w:ilvl w:val="0"/>
          <w:numId w:val="1002"/>
        </w:numPr>
        <w:pStyle w:val="Compact"/>
      </w:pPr>
      <w:r>
        <w:rPr>
          <w:bCs/>
          <w:b/>
        </w:rPr>
        <w:t xml:space="preserve">Pilot Programs:</w:t>
      </w:r>
      <w:r>
        <w:t xml:space="preserve"> </w:t>
      </w:r>
      <w:r>
        <w:t xml:space="preserve">Establish pilot IE projects in select manufacturing clusters to demonstrate tangible ROI (Return on Investment).</w:t>
      </w:r>
    </w:p>
    <w:p>
      <w:pPr>
        <w:numPr>
          <w:ilvl w:val="0"/>
          <w:numId w:val="1002"/>
        </w:numPr>
        <w:pStyle w:val="Compact"/>
      </w:pPr>
      <w:r>
        <w:rPr>
          <w:bCs/>
          <w:b/>
        </w:rPr>
        <w:t xml:space="preserve">Mentorship Networks:</w:t>
      </w:r>
      <w:r>
        <w:t xml:space="preserve">Create platforms where experienced Industrial Engineers from abroad or the diaspora can mentor local practitioners.</w:t>
      </w:r>
    </w:p>
    <w:p>
      <w:pPr>
        <w:numPr>
          <w:ilvl w:val="0"/>
          <w:numId w:val="1002"/>
        </w:numPr>
        <w:pStyle w:val="Compact"/>
      </w:pPr>
      <w:r>
        <w:rPr>
          <w:bCs/>
          <w:b/>
        </w:rPr>
        <w:t xml:space="preserve">P政策支持 (Policy Support):</w:t>
      </w:r>
      <w:r>
        <w:t xml:space="preserve">The government should offer incentives for companies that adopt certified Lean or Six Sigma methodologies.</w:t>
      </w:r>
    </w:p>
    <w:bookmarkEnd w:id="29"/>
    <w:bookmarkStart w:id="30" w:name="conclusion"/>
    <w:p>
      <w:pPr>
        <w:pStyle w:val="Heading2"/>
      </w:pPr>
      <w:r>
        <w:t xml:space="preserve">Conclusion</w:t>
      </w:r>
    </w:p>
    <w:p>
      <w:pPr>
        <w:pStyle w:val="FirstParagraph"/>
      </w:pPr>
      <w:r>
        <w:t xml:space="preserve">In conclusion, the integration of Industrial Engineering principles into the industrial fabric of</w:t>
      </w:r>
      <w:r>
        <w:t xml:space="preserve"> </w:t>
      </w:r>
      <w:r>
        <w:rPr>
          <w:bCs/>
          <w:b/>
        </w:rPr>
        <w:t xml:space="preserve">Nepal Kathmandu</w:t>
      </w:r>
      <w:r>
        <w:t xml:space="preserve"> </w:t>
      </w:r>
      <w:r>
        <w:t xml:space="preserve">is not just beneficial but imperative for sustainable economic growth. By addressing inefficiencies in production, quality, and logistics, Industrial Engineers can help local industries compete on a global stage. The transition requires a concerted effort to build capacity, adapt methodologies to local realities, and foster a culture of continuous improvement. As Nepal strides towards becoming an upper-middle-income country, the strategic application of Industrial Engineering will be a cornerstone in achieving industrial excellence.</w:t>
      </w:r>
    </w:p>
    <w:bookmarkEnd w:id="30"/>
    <w:bookmarkStart w:id="31" w:name="references"/>
    <w:p>
      <w:pPr>
        <w:pStyle w:val="Heading2"/>
      </w:pPr>
      <w:r>
        <w:t xml:space="preserve">References</w:t>
      </w:r>
    </w:p>
    <w:p>
      <w:pPr>
        <w:numPr>
          <w:ilvl w:val="0"/>
          <w:numId w:val="1003"/>
        </w:numPr>
        <w:pStyle w:val="Compact"/>
      </w:pPr>
      <w:r>
        <w:t xml:space="preserve">Bhattarai, S. (2018). *Challenges in Manufacturing Sector of Nepal*. Journal of Nepalese Business Studies.</w:t>
      </w:r>
    </w:p>
    <w:p>
      <w:pPr>
        <w:numPr>
          <w:ilvl w:val="0"/>
          <w:numId w:val="1003"/>
        </w:numPr>
        <w:pStyle w:val="Compact"/>
      </w:pPr>
      <w:r>
        <w:t xml:space="preserve">Hussain, M., &amp; Khan, I. A. (2019). *Lean Implementation in Developing Countries: A Case Study*. International Journal of Quality &amp; Reliability Management.</w:t>
      </w:r>
    </w:p>
    <w:p>
      <w:pPr>
        <w:numPr>
          <w:ilvl w:val="0"/>
          <w:numId w:val="1003"/>
        </w:numPr>
        <w:pStyle w:val="Compact"/>
      </w:pPr>
      <w:r>
        <w:t xml:space="preserve">Nepal Rastra Bank. (2021). *Annual Economic Report*. Kathmandu.</w:t>
      </w:r>
    </w:p>
    <w:p>
      <w:pPr>
        <w:numPr>
          <w:ilvl w:val="0"/>
          <w:numId w:val="1003"/>
        </w:numPr>
        <w:pStyle w:val="Compact"/>
      </w:pPr>
      <w:r>
        <w:t xml:space="preserve">Taylor, F. W., &amp; Gilbreth, F. B. (1911/1903). *Principles of Scientific Management / The Elements of Factory Organization*. McGraw-Hill.</w:t>
      </w:r>
    </w:p>
    <w:p>
      <w:pPr>
        <w:numPr>
          <w:ilvl w:val="0"/>
          <w:numId w:val="1003"/>
        </w:numPr>
        <w:pStyle w:val="Compact"/>
      </w:pPr>
      <w:r>
        <w:t xml:space="preserve">Federation of Nepalese Chambers of Commerce &amp; Industry (FNCCI). (2022). *State of Industry Report*. Kathmandu.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2026-07-29T02:26:37Z</dcterms:created>
  <dcterms:modified xsi:type="dcterms:W3CDTF">2026-07-29T02:26:37Z</dcterms:modified>
</cp:coreProperties>
</file>

<file path=docProps/custom.xml><?xml version="1.0" encoding="utf-8"?>
<Properties xmlns="http://schemas.openxmlformats.org/officeDocument/2006/custom-properties" xmlns:vt="http://schemas.openxmlformats.org/officeDocument/2006/docPropsVTypes"/>
</file>