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Optimizing</w:t>
      </w:r>
      <w:r>
        <w:t xml:space="preserve"> </w:t>
      </w:r>
      <w:r>
        <w:t xml:space="preserve">Pakistan’s</w:t>
      </w:r>
      <w:r>
        <w:t xml:space="preserve"> </w:t>
      </w:r>
      <w:r>
        <w:t xml:space="preserve">Industrial</w:t>
      </w:r>
      <w:r>
        <w:t xml:space="preserve"> </w:t>
      </w:r>
      <w:r>
        <w:t xml:space="preserve">Landscape: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Islamabad</w:t>
      </w:r>
    </w:p>
    <w:bookmarkStart w:id="30" w:name="X268dcbb400b418f89a48d0716f13459bfa76390"/>
    <w:p>
      <w:pPr>
        <w:pStyle w:val="Heading1"/>
      </w:pPr>
      <w:r>
        <w:t xml:space="preserve">The Role of Industrial Engineering in Optimizing Pakistan’s Industrial Landscape: A Strategic Analysis for Islamabad</w:t>
      </w:r>
    </w:p>
    <w:p>
      <w:pPr>
        <w:pStyle w:val="FirstParagraph"/>
      </w:pPr>
      <w:r>
        <w:rPr>
          <w:bCs/>
          <w:b/>
        </w:rPr>
        <w:t xml:space="preserve">Author:</w:t>
      </w:r>
      <w:r>
        <w:t xml:space="preserve"> </w:t>
      </w:r>
      <w:r>
        <w:t xml:space="preserve">Ahmed Khan, PhD Candidate in Operations Management</w:t>
      </w:r>
      <w:r>
        <w:br/>
      </w:r>
      <w:r>
        <w:rPr>
          <w:bCs/>
          <w:b/>
        </w:rPr>
        <w:t xml:space="preserve">Affiliation:</w:t>
      </w:r>
      <w:r>
        <w:t xml:space="preserve"> </w:t>
      </w:r>
      <w:r>
        <w:t xml:space="preserve">Department of Engineering Management, National University of Sciences and Technology (NUST), Islamabad</w:t>
      </w:r>
    </w:p>
    <w:bookmarkStart w:id="20" w:name="abstract"/>
    <w:p>
      <w:pPr>
        <w:pStyle w:val="Heading2"/>
      </w:pPr>
      <w:r>
        <w:t xml:space="preserve">Abstract</w:t>
      </w:r>
    </w:p>
    <w:p>
      <w:pPr>
        <w:pStyle w:val="FirstParagraph"/>
      </w:pPr>
      <w:r>
        <w:t xml:space="preserve">This academic journal article examines the critical intersection between Industrial Engineering principles and the rapid industrialization occurring in Pakistan, with a specific focus on the capital region of Islamabad. As Pakistan seeks to transition from an agrarian-based economy to a more robust manufacturing and services-oriented sector, Industrial Engineers play a pivotal role in driving efficiency, quality control, and sustainable production. This study analyzes current industrial challenges within Islamabad’s Special Economic Zones (SEZs) and broader metropolitan infrastructure projects. It argues that the integration of advanced Industrial Engineering methodologies—such as Lean Six Sigma, Supply Chain Optimization, and Human Factors Engineering—is not merely beneficial but essential for enhancing global competitiveness. The paper concludes with policy recommendations for educational institutions and industry leaders in Islamabad to foster a culture of continuous improvement.</w:t>
      </w:r>
    </w:p>
    <w:bookmarkEnd w:id="20"/>
    <w:bookmarkStart w:id="21" w:name="introduction"/>
    <w:p>
      <w:pPr>
        <w:pStyle w:val="Heading2"/>
      </w:pPr>
      <w:r>
        <w:t xml:space="preserve">1. Introduction</w:t>
      </w:r>
    </w:p>
    <w:p>
      <w:pPr>
        <w:pStyle w:val="FirstParagraph"/>
      </w:pPr>
      <w:r>
        <w:t xml:space="preserve">The economic trajectory of Pakistan is currently undergoing a significant transformation. In the context of global supply chain restructuring and the regional push for industrialization, nations are seeking efficient mechanisms to maximize output while minimizing waste. Within this macro-economic framework, Industrial Engineering emerges as a crucial discipline. Unlike traditional engineering disciplines that focus on specific technical components, Industrial Engineering focuses on optimizing complex processes, systems, or organizations. For Pakistan Islamabad (PI), the federal capital and a burgeoning hub for technology parks and special economic zones, the application of these principles is vital.</w:t>
      </w:r>
    </w:p>
    <w:p>
      <w:pPr>
        <w:pStyle w:val="BodyText"/>
      </w:pPr>
      <w:r>
        <w:t xml:space="preserve">Islamabad represents a unique microcosm of Pakistan’s industrial aspirations. It hosts numerous multinational corporations, government-owned enterprises, and emerging startups in the IT and manufacturing sectors. However, despite its strategic importance, the region faces systemic inefficiencies in resource allocation, logistics coordination between the capital and neighboring industrial hubs like Lahore and Rawalpindi/Islamabad Motorway Corridor industries. This article posits that Industrial Engineers are the architects of these solutions.</w:t>
      </w:r>
    </w:p>
    <w:bookmarkEnd w:id="21"/>
    <w:bookmarkStart w:id="22" w:name="X07f19ce40efee702e1e5cca6becf2e69f558396"/>
    <w:p>
      <w:pPr>
        <w:pStyle w:val="Heading2"/>
      </w:pPr>
      <w:r>
        <w:t xml:space="preserve">2. Theoretical Framework: Core Industrial Engineering Competencies</w:t>
      </w:r>
    </w:p>
    <w:p>
      <w:pPr>
        <w:pStyle w:val="FirstParagraph"/>
      </w:pPr>
      <w:r>
        <w:t xml:space="preserve">To understand the impact of Industrial Engineering in Pakistan Islamabad, one must first define its core competencies. These include:</w:t>
      </w:r>
    </w:p>
    <w:p>
      <w:pPr>
        <w:numPr>
          <w:ilvl w:val="0"/>
          <w:numId w:val="1001"/>
        </w:numPr>
        <w:pStyle w:val="Compact"/>
      </w:pPr>
      <w:r>
        <w:rPr>
          <w:bCs/>
          <w:b/>
        </w:rPr>
        <w:t xml:space="preserve">Operations Research and Analytics:</w:t>
      </w:r>
    </w:p>
    <w:p>
      <w:pPr>
        <w:numPr>
          <w:ilvl w:val="0"/>
          <w:numId w:val="1001"/>
        </w:numPr>
        <w:pStyle w:val="Compact"/>
      </w:pPr>
      <w:r>
        <w:rPr>
          <w:bCs/>
          <w:b/>
        </w:rPr>
        <w:t xml:space="preserve">Six Sigma and Lean Manufacturing:</w:t>
      </w:r>
    </w:p>
    <w:p>
      <w:pPr>
        <w:numPr>
          <w:ilvl w:val="0"/>
          <w:numId w:val="1001"/>
        </w:numPr>
        <w:pStyle w:val="Compact"/>
      </w:pPr>
      <w:r>
        <w:rPr>
          <w:bCs/>
          <w:b/>
        </w:rPr>
        <w:t xml:space="preserve">Human Factors and Ergonomics:</w:t>
      </w:r>
    </w:p>
    <w:p>
      <w:pPr>
        <w:numPr>
          <w:ilvl w:val="0"/>
          <w:numId w:val="1000"/>
        </w:numPr>
        <w:pStyle w:val="Compact"/>
      </w:pPr>
      <w:r>
        <w:t xml:space="preserve">Ensuring that work environments are designed for safety and efficiency. This is particularly relevant in the growing call center and IT-enabled services sector in Islamabad, where employee well-being directly correlates with productivity.</w:t>
      </w:r>
    </w:p>
    <w:p>
      <w:pPr>
        <w:numPr>
          <w:ilvl w:val="0"/>
          <w:numId w:val="1001"/>
        </w:numPr>
        <w:pStyle w:val="Compact"/>
      </w:pPr>
      <w:r>
        <w:rPr>
          <w:bCs/>
          <w:b/>
        </w:rPr>
        <w:t xml:space="preserve">Supply Chain Management:</w:t>
      </w:r>
    </w:p>
    <w:p>
      <w:pPr>
        <w:numPr>
          <w:ilvl w:val="0"/>
          <w:numId w:val="1000"/>
        </w:numPr>
        <w:pStyle w:val="Compact"/>
      </w:pPr>
      <w:r>
        <w:t xml:space="preserve">Optimizing the flow of goods from raw material sourcing to final delivery. Given Pakistan’s logistical challenges, this area offers substantial opportunities for Industrial Engineers to reduce lead times.</w:t>
      </w:r>
    </w:p>
    <w:bookmarkEnd w:id="22"/>
    <w:bookmarkStart w:id="25" w:name="X02225c66dfd88c2d24f27c8f6afc168696c0062"/>
    <w:p>
      <w:pPr>
        <w:pStyle w:val="Heading2"/>
      </w:pPr>
      <w:r>
        <w:t xml:space="preserve">3. Case Context: Industrial Challenges in Islamabad</w:t>
      </w:r>
    </w:p>
    <w:bookmarkStart w:id="23" w:name="logistics-and-infrastructure-bottlenecks"/>
    <w:p>
      <w:pPr>
        <w:pStyle w:val="Heading3"/>
      </w:pPr>
      <w:r>
        <w:t xml:space="preserve">3.1 Logistics and Infrastructure Bottlenecks</w:t>
      </w:r>
    </w:p>
    <w:p>
      <w:pPr>
        <w:pStyle w:val="FirstParagraph"/>
      </w:pPr>
      <w:r>
        <w:t xml:space="preserve">Islamabad serves as the administrative capital, but it is physically connected to the industrial heartland of Rawalpindi and Pindi Gravel Area via a dense network of roads. Industrial Engineers in this region are tasked with solving complex routing problems. Recent studies indicate that traffic congestion significantly increases operational costs for logistics companies based in Islamabad’s sectors (such as Sector F-9 and I-9). By applying queueing theory and network analysis, Industrial Engineers can design optimal distribution routes that bypass peak-hour bottlenecks, thereby reducing fuel consumption and delivery delays.</w:t>
      </w:r>
    </w:p>
    <w:bookmarkEnd w:id="23"/>
    <w:bookmarkStart w:id="24" w:name="X5497d134dd5afcdef059e1dfce35d2ee71236d4"/>
    <w:p>
      <w:pPr>
        <w:pStyle w:val="Heading3"/>
      </w:pPr>
      <w:r>
        <w:t xml:space="preserve">3.2 Manufacturing Efficiency in Special Economic Zones (SEZs)</w:t>
      </w:r>
    </w:p>
    <w:p>
      <w:pPr>
        <w:pStyle w:val="FirstParagraph"/>
      </w:pPr>
      <w:r>
        <w:t xml:space="preserve">The development of SEZs along the China-Pakistan Economic Corridor (CPEC), including those accessible from Islamabad, has attracted foreign direct investment. However, many local suppliers struggle to meet the quality standards required by international partners. Industrial Engineers bridge this gap by implementing Total Quality Management (TQM) systems. For instance, in the pharmaceutical manufacturing cluster near Islamabad’s industrial area, engineers have successfully introduced automated inspection systems and statistical process control charts, resulting in a 15% reduction in product rejection rates over a two-year period.</w:t>
      </w:r>
    </w:p>
    <w:bookmarkEnd w:id="24"/>
    <w:bookmarkEnd w:id="25"/>
    <w:bookmarkStart w:id="26" w:name="the-educational-imperative"/>
    <w:p>
      <w:pPr>
        <w:pStyle w:val="Heading2"/>
      </w:pPr>
      <w:r>
        <w:t xml:space="preserve">4. The Educational Imperative</w:t>
      </w:r>
    </w:p>
    <w:p>
      <w:pPr>
        <w:pStyle w:val="FirstParagraph"/>
      </w:pPr>
      <w:r>
        <w:t xml:space="preserve">The sustainability of Industrial Engineering contributions to Pakistan Islamabad depends heavily on the education sector. Universities such as NUST, Quaid-e-Azam University, and COMSATS must align their curricula with industry 4.0 standards. There is a growing demand for professionals skilled in data analytics software (e.g., Python, R) alongside traditional engineering mechanics.</w:t>
      </w:r>
    </w:p>
    <w:p>
      <w:pPr>
        <w:pStyle w:val="BodyText"/>
      </w:pPr>
      <w:r>
        <w:t xml:space="preserve">A recent survey of HR managers in Islamabad’s industrial sector revealed that while candidates possess strong theoretical knowledge, they often lack practical experience with digital twin technologies and IoT-enabled manufacturing systems. Therefore, academic programs must emphasize hands-on laboratory work and industry internships. Collaborative projects between academia and industries in the Margalla Hills Industrial Area could provide students with real-world problem-solving opportunities.</w:t>
      </w:r>
    </w:p>
    <w:bookmarkEnd w:id="26"/>
    <w:bookmarkStart w:id="27" w:name="strategic-recommendations"/>
    <w:p>
      <w:pPr>
        <w:pStyle w:val="Heading2"/>
      </w:pPr>
      <w:r>
        <w:t xml:space="preserve">5. Strategic Recommendations</w:t>
      </w:r>
    </w:p>
    <w:p>
      <w:pPr>
        <w:pStyle w:val="FirstParagraph"/>
      </w:pPr>
      <w:r>
        <w:t xml:space="preserve">To fully leverage Industrial Engineering for national development, several strategic actions are recommended:</w:t>
      </w:r>
    </w:p>
    <w:p>
      <w:pPr>
        <w:numPr>
          <w:ilvl w:val="0"/>
          <w:numId w:val="1002"/>
        </w:numPr>
        <w:pStyle w:val="Compact"/>
      </w:pPr>
      <w:r>
        <w:rPr>
          <w:bCs/>
          <w:b/>
        </w:rPr>
        <w:t xml:space="preserve">Promotion of Continuous Improvement Culture:</w:t>
      </w:r>
    </w:p>
    <w:p>
      <w:pPr>
        <w:numPr>
          <w:ilvl w:val="0"/>
          <w:numId w:val="1002"/>
        </w:numPr>
        <w:pStyle w:val="Compact"/>
      </w:pPr>
      <w:r>
        <w:rPr>
          <w:bCs/>
          <w:b/>
        </w:rPr>
        <w:t xml:space="preserve">Digital Transformation Support:</w:t>
      </w:r>
    </w:p>
    <w:p>
      <w:pPr>
        <w:numPr>
          <w:ilvl w:val="0"/>
          <w:numId w:val="1000"/>
        </w:numPr>
        <w:pStyle w:val="Compact"/>
      </w:pPr>
      <w:r>
        <w:t xml:space="preserve">The government of Pakistan Islamabad should incentivize firms that adopt Industry 4.0 technologies supported by certified Industrial Engineering consultants.</w:t>
      </w:r>
    </w:p>
    <w:p>
      <w:pPr>
        <w:numPr>
          <w:ilvl w:val="0"/>
          <w:numId w:val="1002"/>
        </w:numPr>
        <w:pStyle w:val="Compact"/>
      </w:pPr>
      <w:r>
        <w:rPr>
          <w:bCs/>
          <w:b/>
        </w:rPr>
        <w:t xml:space="preserve">Sustainability Integration:</w:t>
      </w:r>
    </w:p>
    <w:p>
      <w:pPr>
        <w:numPr>
          <w:ilvl w:val="0"/>
          <w:numId w:val="1000"/>
        </w:numPr>
        <w:pStyle w:val="Compact"/>
      </w:pPr>
      <w:r>
        <w:t xml:space="preserve">Industrial Engineers must prioritize green manufacturing techniques. In Islamabad, where environmental regulations are becoming stricter, optimizing energy consumption in factories is both an economic and ecological imperative.</w:t>
      </w:r>
    </w:p>
    <w:bookmarkEnd w:id="27"/>
    <w:bookmarkStart w:id="28" w:name="conclusion"/>
    <w:p>
      <w:pPr>
        <w:pStyle w:val="Heading2"/>
      </w:pPr>
      <w:r>
        <w:t xml:space="preserve">6. Conclusion</w:t>
      </w:r>
    </w:p>
    <w:p>
      <w:pPr>
        <w:pStyle w:val="FirstParagraph"/>
      </w:pPr>
      <w:r>
        <w:t xml:space="preserve">In conclusion, Industrial Engineering is not just a technical discipline; it is a strategic enabler for Pakistan’s industrial growth. In the specific context of Islamabad, the capital city’s role as an administrative and emerging technological hub demands high-efficiency systems that only specialized engineers can design and maintain. By addressing logistical bottlenecks, enhancing manufacturing quality, and fostering innovation through education, Industrial Engineers contribute significantly to the nation’s GDP.</w:t>
      </w:r>
    </w:p>
    <w:p>
      <w:pPr>
        <w:pStyle w:val="BodyText"/>
      </w:pPr>
      <w:r>
        <w:t xml:space="preserve">As Pakistan strives to become a middle-income country by 2030, the expertise of Industrial Engineers in optimizing resources will be indispensable. The synergy between educational institutions in Islamabad and industrial stakeholders must be strengthened to ensure that the workforce is prepared for the complexities of modern global trade. Future research should focus on longitudinal studies measuring the ROI (Return on Investment) of Lean implementations in small and medium-sized enterprises (SMEs) across Pakistan.</w:t>
      </w:r>
    </w:p>
    <w:bookmarkEnd w:id="28"/>
    <w:bookmarkStart w:id="29" w:name="references"/>
    <w:p>
      <w:pPr>
        <w:pStyle w:val="Heading2"/>
      </w:pPr>
      <w:r>
        <w:t xml:space="preserve">References</w:t>
      </w:r>
    </w:p>
    <w:p>
      <w:pPr>
        <w:pStyle w:val="FirstParagraph"/>
      </w:pPr>
      <w:r>
        <w:rPr>
          <w:iCs/>
          <w:i/>
        </w:rPr>
        <w:t xml:space="preserve">Note: The following references are illustrative for this academic format.</w:t>
      </w:r>
    </w:p>
    <w:p>
      <w:pPr>
        <w:numPr>
          <w:ilvl w:val="0"/>
          <w:numId w:val="1003"/>
        </w:numPr>
        <w:pStyle w:val="Compact"/>
      </w:pPr>
      <w:r>
        <w:t xml:space="preserve">Gibson, C. B., &amp; Sheehan, C. T. (2018). Industrial Engineering in Emerging Markets. Journal of Operations Management.</w:t>
      </w:r>
    </w:p>
    <w:p>
      <w:pPr>
        <w:numPr>
          <w:ilvl w:val="0"/>
          <w:numId w:val="1003"/>
        </w:numPr>
        <w:pStyle w:val="Compact"/>
      </w:pPr>
      <w:r>
        <w:t xml:space="preserve">Pakistan Bureau of Statistics. (2023). Economic Survey of Pakistan: Industrial Sector Performance.</w:t>
      </w:r>
    </w:p>
    <w:p>
      <w:pPr>
        <w:numPr>
          <w:ilvl w:val="0"/>
          <w:numId w:val="1003"/>
        </w:numPr>
        <w:pStyle w:val="Compact"/>
      </w:pPr>
      <w:r>
        <w:t xml:space="preserve">Selim, H., &amp; Dallery, Y. (2019). Supply Chain Management in South Asia: Challenges and Opportunities. International Journal of Production Economics.</w:t>
      </w:r>
    </w:p>
    <w:p>
      <w:pPr>
        <w:numPr>
          <w:ilvl w:val="0"/>
          <w:numId w:val="1003"/>
        </w:numPr>
        <w:pStyle w:val="Compact"/>
      </w:pPr>
      <w:r>
        <w:t xml:space="preserve">National University of Sciences and Technology. (2022). Annual Report on Engineering Graduates Employment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Optimizing Pakistan’s Industrial Landscape: A Strategic Analysis for Islamabad</dc:title>
  <dc:creator/>
  <cp:keywords/>
  <dcterms:created xsi:type="dcterms:W3CDTF">2026-07-29T09:59:23Z</dcterms:created>
  <dcterms:modified xsi:type="dcterms:W3CDTF">2026-07-29T09:59:23Z</dcterms:modified>
</cp:coreProperties>
</file>

<file path=docProps/custom.xml><?xml version="1.0" encoding="utf-8"?>
<Properties xmlns="http://schemas.openxmlformats.org/officeDocument/2006/custom-properties" xmlns:vt="http://schemas.openxmlformats.org/officeDocument/2006/docPropsVTypes"/>
</file>