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Democratic</w:t>
      </w:r>
      <w:r>
        <w:t xml:space="preserve"> </w:t>
      </w:r>
      <w:r>
        <w:t xml:space="preserve">Consolidation: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r>
        <w:t xml:space="preserve"> </w:t>
      </w:r>
      <w:r>
        <w:t xml:space="preserve">DR</w:t>
      </w:r>
      <w:r>
        <w:t xml:space="preserve"> </w:t>
      </w:r>
      <w:r>
        <w:t xml:space="preserve">Congo</w:t>
      </w:r>
    </w:p>
    <w:bookmarkStart w:id="32" w:name="X292c982384b2f774ff6b7fd0b79c988808c0b64"/>
    <w:p>
      <w:pPr>
        <w:pStyle w:val="Heading1"/>
      </w:pPr>
      <w:r>
        <w:t xml:space="preserve">The Role of the Journalist in Democratic Consolidation and Social Cohesion</w:t>
      </w:r>
    </w:p>
    <w:p>
      <w:pPr>
        <w:pStyle w:val="FirstParagraph"/>
      </w:pPr>
      <w:r>
        <w:t xml:space="preserve">An Analysis of Press Freedom, Digital Adaptation, and Civic Responsibility in Kinshasa, Democratic Republic of Congo</w:t>
      </w:r>
    </w:p>
    <w:p>
      <w:pPr>
        <w:pStyle w:val="BodyText"/>
      </w:pPr>
      <w:r>
        <w:rPr>
          <w:bCs/>
          <w:b/>
        </w:rPr>
        <w:t xml:space="preserve">Author:</w:t>
      </w:r>
      <w:r>
        <w:t xml:space="preserve"> </w:t>
      </w:r>
      <w:r>
        <w:t xml:space="preserve">Dr. Jean-Pierre Mbembe</w:t>
      </w:r>
      <w:r>
        <w:br/>
      </w:r>
      <w:r>
        <w:rPr>
          <w:iCs/>
          <w:i/>
        </w:rPr>
        <w:t xml:space="preserve">Institute for African Media Studies</w:t>
      </w:r>
      <w:r>
        <w:br/>
      </w:r>
      <w:r>
        <w:t xml:space="preserve">Kinshasa, DR Congo</w:t>
      </w:r>
    </w:p>
    <w:bookmarkStart w:id="21" w:name="section"/>
    <w:p>
      <w:pPr>
        <w:pStyle w:val="Heading2"/>
      </w:pPr>
    </w:p>
    <w:bookmarkStart w:id="20" w:name="abstract"/>
    <w:p>
      <w:pPr>
        <w:pStyle w:val="Heading3"/>
      </w:pPr>
      <w:r>
        <w:t xml:space="preserve">Abstract</w:t>
      </w:r>
    </w:p>
    <w:p>
      <w:pPr>
        <w:pStyle w:val="FirstParagraph"/>
      </w:pPr>
      <w:r>
        <w:t xml:space="preserve">This article examines the evolving role of the journalist in the Democratic Republic of Congo, with a specific focus on Kinshasa. In an era characterized by rapid digital transformation and persistent political volatility, journalists in Kinshasa operate within a complex ecosystem of opportunities and constraints. This study analyzes how journalists navigate legal frameworks, economic pressures, and social expectations while fulfilling their mandate as watchdogs of democracy. By employing qualitative case studies from major media outlets in the capital, this paper argues that despite significant challenges related to press freedom and infrastructure, journalists in Kinshasa are increasingly adopting hybrid models of reporting that combine traditional investigative journalism with digital civic engagement. The findings suggest that supporting the professionalization and safety of journalists is not merely a humanitarian concern but a strategic imperative for democratic consolidation in Central Africa.</w:t>
      </w:r>
    </w:p>
    <w:bookmarkEnd w:id="20"/>
    <w:bookmarkEnd w:id="21"/>
    <w:bookmarkStart w:id="22" w:name="introduction"/>
    <w:p>
      <w:pPr>
        <w:pStyle w:val="Heading2"/>
      </w:pPr>
      <w:r>
        <w:t xml:space="preserve">1. Introduction</w:t>
      </w:r>
    </w:p>
    <w:p>
      <w:pPr>
        <w:pStyle w:val="FirstParagraph"/>
      </w:pPr>
      <w:r>
        <w:t xml:space="preserve">The Democratic Republic of Congo (DRC) represents one of the most significant yet challenging environments for media operations in Africa. As the largest country by population in Francophone Africa, Kinshasa serves as both the political capital and the media heartbeat of the nation. The role of journalist in this context extends far beyond mere information dissemination; it encompasses advocacy, social stabilization, and accountability. Since independence, Congolese society has witnessed numerous transitions of power and periods of intense conflict. In such a landscape, press freedom is often cited as a barometer for democratic health.</w:t>
      </w:r>
    </w:p>
    <w:p>
      <w:pPr>
        <w:pStyle w:val="BodyText"/>
      </w:pPr>
      <w:r>
        <w:t xml:space="preserve">This article explores the specific conditions under which journalists operate in Kinshasa today. It addresses the tension between state regulations and journalistic ethics, the impact of economic precarity on editorial independence, and the transformative role of digital platforms in reshaping public discourse. Understanding these dynamics is crucial for policymakers, media owners, and international stakeholders interested in strengthening civil society in DR Congo.</w:t>
      </w:r>
    </w:p>
    <w:bookmarkEnd w:id="22"/>
    <w:bookmarkStart w:id="23" w:name="Xc7943bcb4a9d0808dc57c0bc88aaaa24828fd15"/>
    <w:p>
      <w:pPr>
        <w:pStyle w:val="Heading2"/>
      </w:pPr>
      <w:r>
        <w:t xml:space="preserve">2. Historical Context: The Evolution of Media Freedom</w:t>
      </w:r>
    </w:p>
    <w:p>
      <w:pPr>
        <w:pStyle w:val="FirstParagraph"/>
      </w:pPr>
      <w:r>
        <w:t xml:space="preserve">To appreciate the current state of journalism in Kinshasa, one must understand its historical trajectory. During the Zairean era under Mobutu Sese Seko, the press was strictly controlled by the state apparatus. Journalists were effectively mouthpieces for a single-party regime, and independent reporting was synonymous with treason. The transition to multiparty democracy in the early 1990s brought a brief but intense period of liberation for media outlets.</w:t>
      </w:r>
    </w:p>
    <w:p>
      <w:pPr>
        <w:pStyle w:val="BodyText"/>
      </w:pPr>
      <w:r>
        <w:t xml:space="preserve">However, this freedom was short-lived. Following the First and Second Congo Wars (1996–2003), and subsequent political tensions, the environment for journalists became increasingly precarious. While the 2015 draft press law sparked massive protests from civil society groups—demonstrating a strong appetite for free speech—the regulatory landscape remains ambiguous. Journalists in Kinshasa frequently operate under the shadow of defamation laws and cybercrime statutes, which are sometimes utilized to suppress dissenting voices. Despite these legislative hurdles, the resilience of the Congolese media community has been remarkable.</w:t>
      </w:r>
    </w:p>
    <w:bookmarkEnd w:id="23"/>
    <w:bookmarkStart w:id="26" w:name="the-professional-landscape-in-kinshasa"/>
    <w:p>
      <w:pPr>
        <w:pStyle w:val="Heading2"/>
      </w:pPr>
      <w:r>
        <w:t xml:space="preserve">3. The Professional Landscape in Kinshasa</w:t>
      </w:r>
    </w:p>
    <w:p>
      <w:pPr>
        <w:pStyle w:val="FirstParagraph"/>
      </w:pPr>
      <w:r>
        <w:t xml:space="preserve">Kinshasa hosts a vibrant plurality of media outlets, including radio stations, television networks, newspapers, and online platforms. Radio remains the most accessible medium for the majority of the population due to lower costs and wider reach compared to print or high-bandwidth internet. Consequently, radio journalists play a pivotal role in shaping public opinion and facilitating national dialogue.</w:t>
      </w:r>
    </w:p>
    <w:bookmarkStart w:id="24" w:name="X60040e83a34b8b8525de37531abf69f993f1f80"/>
    <w:p>
      <w:pPr>
        <w:pStyle w:val="Heading3"/>
      </w:pPr>
      <w:r>
        <w:t xml:space="preserve">3.1 Economic Pressures and Editorial Independence</w:t>
      </w:r>
    </w:p>
    <w:p>
      <w:pPr>
        <w:pStyle w:val="FirstParagraph"/>
      </w:pPr>
      <w:r>
        <w:t xml:space="preserve">A critical factor affecting the work of every journalist is economic sustainability. The advertising market in Kinshasa is limited, leading many media houses to rely heavily on government subsidies or corporate sponsorship from politically connected entities. This financial dependency creates inherent conflicts of interest. Journalists often face pressure to soften criticism of authorities or to promote specific business interests. The phenomenon of "chasse gardée" (closed hunting grounds) in political reporting necessitates that journalists develop sophisticated strategies to maintain credibility while ensuring their outlets remain solvent.</w:t>
      </w:r>
    </w:p>
    <w:bookmarkEnd w:id="24"/>
    <w:bookmarkStart w:id="25" w:name="safety-and-security-challenges"/>
    <w:p>
      <w:pPr>
        <w:pStyle w:val="Heading3"/>
      </w:pPr>
      <w:r>
        <w:t xml:space="preserve">3.2 Safety and Security Challenges</w:t>
      </w:r>
    </w:p>
    <w:p>
      <w:pPr>
        <w:pStyle w:val="FirstParagraph"/>
      </w:pPr>
      <w:r>
        <w:t xml:space="preserve">Safety remains the paramount concern for journalists operating in Kinshasa. Physical attacks, arbitrary detention, and harassment by security forces are recurring threats. According to reports from various press freedom organizations, journalists covering protests or exposing corruption often find themselves targeted not only by state actors but also by private militias associated with political figures. This climate of fear can lead to self-censorship, where journalists avoid sensitive topics entirely rather than risk their personal safety.</w:t>
      </w:r>
    </w:p>
    <w:bookmarkEnd w:id="25"/>
    <w:bookmarkEnd w:id="26"/>
    <w:bookmarkStart w:id="29" w:name="Xdf26433f9356bce6b1a8d8e976492015d006676"/>
    <w:p>
      <w:pPr>
        <w:pStyle w:val="Heading2"/>
      </w:pPr>
      <w:r>
        <w:t xml:space="preserve">4. The Digital Revolution and Citizen Journalism</w:t>
      </w:r>
    </w:p>
    <w:p>
      <w:pPr>
        <w:pStyle w:val="FirstParagraph"/>
      </w:pPr>
      <w:r>
        <w:t xml:space="preserve">The proliferation of smartphones and increased internet connectivity has fundamentally altered the media landscape in DR Congo. Kinshasa has seen a surge in digital-native news platforms and independent blogs. This shift has democratized information flow, allowing for real-time reporting that bypasses traditional gatekeepers.</w:t>
      </w:r>
    </w:p>
    <w:bookmarkStart w:id="27" w:name="Xd38995a12e3f92284bc743a485f83c5fc2ac39e"/>
    <w:p>
      <w:pPr>
        <w:pStyle w:val="Heading3"/>
      </w:pPr>
      <w:r>
        <w:t xml:space="preserve">4.1 Social Media as a Tool for Accountability</w:t>
      </w:r>
    </w:p>
    <w:p>
      <w:pPr>
        <w:pStyle w:val="FirstParagraph"/>
      </w:pPr>
      <w:r>
        <w:t xml:space="preserve">Social media platforms such as Facebook, WhatsApp, and Twitter have become essential tools for journalists in Kinshasa. These platforms facilitate the rapid dissemination of news and allow citizens to participate in journalistic processes by sharing user-generated content. During recent electoral cycles and social unrest, citizen journalists played a crucial role in documenting events that mainstream media might have been restricted from covering. However, this digital shift also brings challenges, particularly regarding misinformation and hate speech.</w:t>
      </w:r>
    </w:p>
    <w:bookmarkEnd w:id="27"/>
    <w:bookmarkStart w:id="28" w:name="verification-vs.-speed"/>
    <w:p>
      <w:pPr>
        <w:pStyle w:val="Heading3"/>
      </w:pPr>
      <w:r>
        <w:t xml:space="preserve">4.2 Verification vs. Speed</w:t>
      </w:r>
    </w:p>
    <w:p>
      <w:pPr>
        <w:pStyle w:val="FirstParagraph"/>
      </w:pPr>
      <w:r>
        <w:t xml:space="preserve">The pressure to be first on social media often compromises verification standards for both professional journalists and citizen reporters. In the context of Kinshasa’s volatile political environment, unverified rumors can incite violence or undermine trust in institutions. Therefore, a key challenge for modern journalists is balancing the immediacy required by digital audiences with the rigor demanded by professional ethics.</w:t>
      </w:r>
    </w:p>
    <w:bookmarkEnd w:id="28"/>
    <w:bookmarkEnd w:id="29"/>
    <w:bookmarkStart w:id="30" w:name="civic-responsibility-and-social-cohesion"/>
    <w:p>
      <w:pPr>
        <w:pStyle w:val="Heading2"/>
      </w:pPr>
      <w:r>
        <w:t xml:space="preserve">5. Civic Responsibility and Social Cohesion</w:t>
      </w:r>
    </w:p>
    <w:p>
      <w:pPr>
        <w:pStyle w:val="FirstParagraph"/>
      </w:pPr>
      <w:r>
        <w:t xml:space="preserve">Beyond reporting facts, journalists in Kinshasa are increasingly recognized as agents of social cohesion. Given the ethnic and linguistic diversity of DR Congo, media has a responsibility to promote unity rather than division. Many local radio programs now include segments dedicated to conflict resolution, health education, and civic literacy.</w:t>
      </w:r>
    </w:p>
    <w:p>
      <w:pPr>
        <w:pStyle w:val="BodyText"/>
      </w:pPr>
      <w:r>
        <w:t xml:space="preserve">Furthermore, investigative journalism remains a vital tool for exposing corruption and mismanagement of public resources. When journalists successfully uncover scandals involving state contracts or humanitarian aid diversion, they empower citizens to demand accountability from their leaders. This function is indispensable for the long-term stability of DR Congo.</w:t>
      </w:r>
    </w:p>
    <w:bookmarkEnd w:id="30"/>
    <w:bookmarkStart w:id="31" w:name="recommendations-and-conclusion"/>
    <w:p>
      <w:pPr>
        <w:pStyle w:val="Heading2"/>
      </w:pPr>
      <w:r>
        <w:t xml:space="preserve">6. Recommendations and Conclusion</w:t>
      </w:r>
    </w:p>
    <w:p>
      <w:pPr>
        <w:pStyle w:val="FirstParagraph"/>
      </w:pPr>
      <w:r>
        <w:t xml:space="preserve">In conclusion, the journalist in Kinshasa operates at the intersection of tradition and innovation, facing formidable structural obstacles while wielding significant influence over public discourse. To strengthen democracy in DR Congo, several steps are recommended:</w:t>
      </w:r>
    </w:p>
    <w:p>
      <w:pPr>
        <w:numPr>
          <w:ilvl w:val="0"/>
          <w:numId w:val="1001"/>
        </w:numPr>
        <w:pStyle w:val="Compact"/>
      </w:pPr>
      <w:r>
        <w:rPr>
          <w:bCs/>
          <w:b/>
        </w:rPr>
        <w:t xml:space="preserve">Legal Reform:</w:t>
      </w:r>
      <w:r>
        <w:t xml:space="preserve"> </w:t>
      </w:r>
      <w:r>
        <w:t xml:space="preserve">The government must repeal or amend laws that criminalize legitimate journalism and ensure that press freedom is enshrined in practice, not just in theory.</w:t>
      </w:r>
    </w:p>
    <w:p>
      <w:pPr>
        <w:numPr>
          <w:ilvl w:val="0"/>
          <w:numId w:val="1001"/>
        </w:numPr>
        <w:pStyle w:val="Compact"/>
      </w:pPr>
      <w:r>
        <w:rPr>
          <w:bCs/>
          <w:b/>
        </w:rPr>
        <w:t xml:space="preserve">Mechanical Support for Safety:</w:t>
      </w:r>
      <w:r>
        <w:t xml:space="preserve"> </w:t>
      </w:r>
      <w:r>
        <w:t xml:space="preserve">International NGOs and local media associations should expand training programs on safety, security protocols, and secure communication tools for journalists.</w:t>
      </w:r>
    </w:p>
    <w:p>
      <w:pPr>
        <w:numPr>
          <w:ilvl w:val="0"/>
          <w:numId w:val="1001"/>
        </w:numPr>
        <w:pStyle w:val="Compact"/>
      </w:pPr>
      <w:r>
        <w:rPr>
          <w:bCs/>
          <w:b/>
        </w:rPr>
        <w:t xml:space="preserve">Economic Diversification:</w:t>
      </w:r>
      <w:r>
        <w:t xml:space="preserve"> </w:t>
      </w:r>
      <w:r>
        <w:t xml:space="preserve">Media owners must explore alternative revenue models, such as crowdfunding or subscription services, to reduce dependence on state funding.</w:t>
      </w:r>
    </w:p>
    <w:p>
      <w:pPr>
        <w:numPr>
          <w:ilvl w:val="0"/>
          <w:numId w:val="1001"/>
        </w:numPr>
        <w:pStyle w:val="Compact"/>
      </w:pPr>
      <w:r>
        <w:rPr>
          <w:bCs/>
          <w:b/>
        </w:rPr>
        <w:t xml:space="preserve">Digital Literacy:</w:t>
      </w:r>
      <w:r>
        <w:t xml:space="preserve"> </w:t>
      </w:r>
      <w:r>
        <w:t xml:space="preserve">Continuous investment in training for journalists on digital verification techniques and ethical online reporting is essential to combat misinformation.</w:t>
      </w:r>
    </w:p>
    <w:p>
      <w:pPr>
        <w:pStyle w:val="FirstParagraph"/>
      </w:pPr>
      <w:r>
        <w:t xml:space="preserve">The resilience of the press in Kinshasa offers a beacon of hope for democratic development. By empowering journalists through legal protection, economic support, and professional development, DR Congo can harness the full potential of its media sector as a cornerstone of transparency and good governance.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Democratic Consolidation: A Case Study of Kinshasa, DR Congo</dc:title>
  <dc:creator/>
  <dc:language>en</dc:language>
  <cp:keywords/>
  <dcterms:created xsi:type="dcterms:W3CDTF">2026-07-29T08:46:21Z</dcterms:created>
  <dcterms:modified xsi:type="dcterms:W3CDTF">2026-07-29T08:46:21Z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