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Journalism</w:t>
      </w:r>
      <w:r>
        <w:t xml:space="preserve"> </w:t>
      </w:r>
      <w:r>
        <w:t xml:space="preserve">in</w:t>
      </w:r>
      <w:r>
        <w:t xml:space="preserve"> </w:t>
      </w:r>
      <w:r>
        <w:t xml:space="preserve">Alexandria,</w:t>
      </w:r>
      <w:r>
        <w:t xml:space="preserve"> </w:t>
      </w:r>
      <w:r>
        <w:t xml:space="preserve">Egypt:</w:t>
      </w:r>
      <w:r>
        <w:t xml:space="preserve"> </w:t>
      </w:r>
      <w:r>
        <w:t xml:space="preserve">A</w:t>
      </w:r>
      <w:r>
        <w:t xml:space="preserve"> </w:t>
      </w:r>
      <w:r>
        <w:t xml:space="preserve">Critical</w:t>
      </w:r>
      <w:r>
        <w:t xml:space="preserve"> </w:t>
      </w:r>
      <w:r>
        <w:t xml:space="preserve">Academic</w:t>
      </w:r>
      <w:r>
        <w:t xml:space="preserve"> </w:t>
      </w:r>
      <w:r>
        <w:t xml:space="preserve">Review</w:t>
      </w:r>
    </w:p>
    <w:bookmarkStart w:id="28" w:name="X75d40ec2bd58ddb6bcfeb8bcdd04f4a87b27778"/>
    <w:p>
      <w:pPr>
        <w:pStyle w:val="Heading1"/>
      </w:pPr>
      <w:r>
        <w:t xml:space="preserve">The Evolution and Challenges of Journalism in Alexandria, Egypt: A Critical Academic Review</w:t>
      </w:r>
    </w:p>
    <w:p>
      <w:pPr>
        <w:pStyle w:val="FirstParagraph"/>
      </w:pPr>
      <w:r>
        <w:rPr>
          <w:bCs/>
          <w:b/>
        </w:rPr>
        <w:t xml:space="preserve">Department of Media Studies, Faculty of Humanities, Alexandria University</w:t>
      </w:r>
    </w:p>
    <w:p>
      <w:pPr>
        <w:pStyle w:val="BodyText"/>
      </w:pPr>
      <w:r>
        <w:t xml:space="preserve">Alexandria, Egypt</w:t>
      </w:r>
    </w:p>
    <w:bookmarkStart w:id="20" w:name="abstract"/>
    <w:p>
      <w:pPr>
        <w:pStyle w:val="Heading2"/>
      </w:pPr>
      <w:r>
        <w:t xml:space="preserve">Abstract</w:t>
      </w:r>
    </w:p>
    <w:p>
      <w:pPr>
        <w:pStyle w:val="FirstParagraph"/>
      </w:pPr>
      <w:r>
        <w:t xml:space="preserve">This academic journal article examines the historical trajectory and contemporary state of journalism within Alexandria, Egypt. As a city that has long served as a crossroads of Mediterranean culture and Arab heritage, Alexandria’s journalistic landscape offers a unique case study in media evolution under varying political regimes. The paper analyzes the role of the</w:t>
      </w:r>
      <w:r>
        <w:t xml:space="preserve"> </w:t>
      </w:r>
      <w:r>
        <w:rPr>
          <w:bCs/>
          <w:b/>
        </w:rPr>
        <w:t xml:space="preserve">Journalist</w:t>
      </w:r>
      <w:r>
        <w:t xml:space="preserve"> </w:t>
      </w:r>
      <w:r>
        <w:t xml:space="preserve">not merely as an information disseminator, but as a cultural custodian and political actor within the specific socio-political context of</w:t>
      </w:r>
      <w:r>
        <w:t xml:space="preserve"> </w:t>
      </w:r>
      <w:r>
        <w:rPr>
          <w:bCs/>
          <w:b/>
        </w:rPr>
        <w:t xml:space="preserve">Egypt Alexandria</w:t>
      </w:r>
      <w:r>
        <w:t xml:space="preserve">. Through qualitative analysis of press laws, media ownership structures, and digital transformation trends, this article argues that while technological advancements have democratized information in</w:t>
      </w:r>
      <w:r>
        <w:t xml:space="preserve"> </w:t>
      </w:r>
      <w:r>
        <w:rPr>
          <w:bCs/>
          <w:b/>
        </w:rPr>
        <w:t xml:space="preserve">Egypt Alexandria</w:t>
      </w:r>
      <w:r>
        <w:t xml:space="preserve">, professional journalists face unprecedented challenges regarding safety, economic sustainability, and editorial independence. The study concludes with recommendations for strengthening journalistic ethics and institutional resilience in the region.</w:t>
      </w:r>
    </w:p>
    <w:p>
      <w:pPr>
        <w:pStyle w:val="BodyText"/>
      </w:pPr>
      <w:r>
        <w:t xml:space="preserve">Keywords:</w:t>
      </w:r>
      <w:r>
        <w:t xml:space="preserve"> </w:t>
      </w:r>
      <w:r>
        <w:t xml:space="preserve">Journalism, Egypt Alexandria, Media History, Press Freedom, Digital Transformation, Arab Spring.</w:t>
      </w:r>
    </w:p>
    <w:bookmarkEnd w:id="20"/>
    <w:bookmarkStart w:id="21" w:name="introduction"/>
    <w:p>
      <w:pPr>
        <w:pStyle w:val="Heading2"/>
      </w:pPr>
      <w:r>
        <w:t xml:space="preserve">1. Introduction</w:t>
      </w:r>
    </w:p>
    <w:p>
      <w:pPr>
        <w:pStyle w:val="FirstParagraph"/>
      </w:pPr>
      <w:r>
        <w:t xml:space="preserve">Alexandria has historically been regarded as the intellectual and cultural capital of Egypt. Unlike Cairo, which serves as the administrative heart of the nation, Alexandria possesses a distinct cosmopolitan identity shaped by its Mediterranean geography and colonial history. Within this vibrant urban center, journalism has flourished as a critical pillar of public discourse. To understand the contemporary media landscape in</w:t>
      </w:r>
      <w:r>
        <w:t xml:space="preserve"> </w:t>
      </w:r>
      <w:r>
        <w:rPr>
          <w:bCs/>
          <w:b/>
        </w:rPr>
        <w:t xml:space="preserve">Egypt Alexandria</w:t>
      </w:r>
      <w:r>
        <w:t xml:space="preserve">, one must first appreciate the historical weight carried by local publications and the individuals who produce them.</w:t>
      </w:r>
    </w:p>
    <w:p>
      <w:pPr>
        <w:pStyle w:val="BodyText"/>
      </w:pPr>
      <w:r>
        <w:t xml:space="preserve">The role of the</w:t>
      </w:r>
      <w:r>
        <w:t xml:space="preserve"> </w:t>
      </w:r>
      <w:r>
        <w:rPr>
          <w:bCs/>
          <w:b/>
        </w:rPr>
        <w:t xml:space="preserve">Journalist</w:t>
      </w:r>
      <w:r>
        <w:t xml:space="preserve"> </w:t>
      </w:r>
      <w:r>
        <w:t xml:space="preserve">in this context transcends traditional reporting. In many instances, Alexandrian journalists have acted as bridges between diverse ethnic and religious communities, particularly during periods of heightened sectarian tension or political upheaval. This article aims to dissect the specific dynamics affecting journalism in this city-state-like environment within a larger nation-state framework. It posits that the unique socio-political fabric of</w:t>
      </w:r>
      <w:r>
        <w:t xml:space="preserve"> </w:t>
      </w:r>
      <w:r>
        <w:rPr>
          <w:bCs/>
          <w:b/>
        </w:rPr>
        <w:t xml:space="preserve">Egypt Alexandria</w:t>
      </w:r>
      <w:r>
        <w:t xml:space="preserve"> </w:t>
      </w:r>
      <w:r>
        <w:t xml:space="preserve">imposes distinct pressures and opportunities on media practitioners, necessitating a localized academic approach to media studies.</w:t>
      </w:r>
    </w:p>
    <w:bookmarkEnd w:id="21"/>
    <w:bookmarkStart w:id="22" w:name="Xab2d9712bb1daaaa1a0ce4a0fbca2ae59f4a97d"/>
    <w:p>
      <w:pPr>
        <w:pStyle w:val="Heading2"/>
      </w:pPr>
      <w:r>
        <w:t xml:space="preserve">2. Historical Context: From Colonial Press to Nationalist Voice</w:t>
      </w:r>
    </w:p>
    <w:p>
      <w:pPr>
        <w:pStyle w:val="FirstParagraph"/>
      </w:pPr>
      <w:r>
        <w:t xml:space="preserve">The roots of modern journalism in Alexandria can be traced back to the 19th century, a period marked by significant European influence and the establishment of printing presses that catered to both local Arabic-speaking populations and foreign residents. During this era, the</w:t>
      </w:r>
      <w:r>
        <w:t xml:space="preserve"> </w:t>
      </w:r>
      <w:r>
        <w:rPr>
          <w:bCs/>
          <w:b/>
        </w:rPr>
        <w:t xml:space="preserve">Journalist</w:t>
      </w:r>
      <w:r>
        <w:t xml:space="preserve"> </w:t>
      </w:r>
      <w:r>
        <w:t xml:space="preserve">in Alexandria was often an intellectual figure, contributing to debates on nationalism, anti-colonialism, and social reform. Publications such as *Al-Muqattam* and various French-language weeklies established a tradition of rigorous political commentary.</w:t>
      </w:r>
    </w:p>
    <w:p>
      <w:pPr>
        <w:pStyle w:val="BodyText"/>
      </w:pPr>
      <w:r>
        <w:t xml:space="preserve">The nationalization of media assets following the 1952 Revolution significantly altered the landscape. The state assumed control over major newspapers, transforming them into mouthpieces for government policy. However, Alexandria remained a hub for critical thought. Local journalists utilized their platforms to advocate for labor rights in the port city’s factories and to highlight social inequalities affecting lower-income neighborhoods like Sidi Gaber and Raml Station. This historical period cemented the identity of the Alexandrian</w:t>
      </w:r>
      <w:r>
        <w:t xml:space="preserve"> </w:t>
      </w:r>
      <w:r>
        <w:rPr>
          <w:bCs/>
          <w:b/>
        </w:rPr>
        <w:t xml:space="preserve">Journalist</w:t>
      </w:r>
      <w:r>
        <w:t xml:space="preserve"> </w:t>
      </w:r>
      <w:r>
        <w:t xml:space="preserve">as a resilient figure, often navigating the delicate balance between state mandates and public interest within</w:t>
      </w:r>
      <w:r>
        <w:t xml:space="preserve"> </w:t>
      </w:r>
      <w:r>
        <w:rPr>
          <w:bCs/>
          <w:b/>
        </w:rPr>
        <w:t xml:space="preserve">Egypt Alexandria</w:t>
      </w:r>
      <w:r>
        <w:t xml:space="preserve">.</w:t>
      </w:r>
    </w:p>
    <w:bookmarkEnd w:id="22"/>
    <w:bookmarkStart w:id="23" w:name="X05899081db210e5df9c4aa89a64781222052b05"/>
    <w:p>
      <w:pPr>
        <w:pStyle w:val="Heading2"/>
      </w:pPr>
      <w:r>
        <w:t xml:space="preserve">3. The Contemporary Landscape: Challenges and Opportunities</w:t>
      </w:r>
    </w:p>
    <w:p>
      <w:pPr>
        <w:pStyle w:val="FirstParagraph"/>
      </w:pPr>
      <w:r>
        <w:t xml:space="preserve">In the post-2011 era, the media environment in Egypt has undergone radical shifts. For journalists operating in Alexandria, these changes have been particularly pronounced. The revolution initially sparked a boom in independent media outlets and digital news platforms based in</w:t>
      </w:r>
      <w:r>
        <w:t xml:space="preserve"> </w:t>
      </w:r>
      <w:r>
        <w:rPr>
          <w:bCs/>
          <w:b/>
        </w:rPr>
        <w:t xml:space="preserve">Egypt Alexandria</w:t>
      </w:r>
      <w:r>
        <w:t xml:space="preserve">. Young activists turned journalists utilized social media to bypass traditional state-controlled channels, reporting on protests and civic issues with unprecedented immediacy.</w:t>
      </w:r>
    </w:p>
    <w:p>
      <w:pPr>
        <w:pStyle w:val="BodyText"/>
      </w:pPr>
      <w:r>
        <w:t xml:space="preserve">However, this period of expansion was followed by a tightening regulatory environment. The legal framework governing the press has become increasingly restrictive, impacting the operational freedom of every</w:t>
      </w:r>
      <w:r>
        <w:t xml:space="preserve"> </w:t>
      </w:r>
      <w:r>
        <w:rPr>
          <w:bCs/>
          <w:b/>
        </w:rPr>
        <w:t xml:space="preserve">Journalist</w:t>
      </w:r>
      <w:r>
        <w:t xml:space="preserve">. Laws regarding counter-terrorism and cybercrime have been frequently invoked to detain or penalize media workers accused of spreading "false news" or undermining state stability. Consequently, self-censorship has become a survival strategy for many professional journalists in Alexandria. The economic crisis further exacerbates these challenges; the collapse of traditional advertising revenue has forced many newspapers in</w:t>
      </w:r>
      <w:r>
        <w:t xml:space="preserve"> </w:t>
      </w:r>
      <w:r>
        <w:rPr>
          <w:bCs/>
          <w:b/>
        </w:rPr>
        <w:t xml:space="preserve">Egypt Alexandria</w:t>
      </w:r>
      <w:r>
        <w:t xml:space="preserve"> </w:t>
      </w:r>
      <w:r>
        <w:t xml:space="preserve">to reduce coverage depth, leading to a reliance on wire services and syndicated content.</w:t>
      </w:r>
    </w:p>
    <w:bookmarkEnd w:id="23"/>
    <w:bookmarkStart w:id="24" w:name="X8a1b2bc6ca3f7290360b2eb5793c0411a26359a"/>
    <w:p>
      <w:pPr>
        <w:pStyle w:val="Heading2"/>
      </w:pPr>
      <w:r>
        <w:t xml:space="preserve">4. The Role of the Journalist as Cultural Mediator</w:t>
      </w:r>
    </w:p>
    <w:p>
      <w:pPr>
        <w:pStyle w:val="FirstParagraph"/>
      </w:pPr>
      <w:r>
        <w:t xml:space="preserve">Beyond political reporting, the role of the</w:t>
      </w:r>
      <w:r>
        <w:t xml:space="preserve"> </w:t>
      </w:r>
      <w:r>
        <w:rPr>
          <w:bCs/>
          <w:b/>
        </w:rPr>
        <w:t xml:space="preserve">Journalist</w:t>
      </w:r>
      <w:r>
        <w:t xml:space="preserve"> </w:t>
      </w:r>
      <w:r>
        <w:t xml:space="preserve">in Alexandria extends to cultural preservation. The city is home to a rich tapestry of Christian and Muslim communities, with unique architectural heritage and social customs. Local journalists play a vital role in documenting these traditions and facilitating inter-community dialogue. In recent years, there has been a growing movement among independent media outlets in</w:t>
      </w:r>
      <w:r>
        <w:t xml:space="preserve"> </w:t>
      </w:r>
      <w:r>
        <w:rPr>
          <w:bCs/>
          <w:b/>
        </w:rPr>
        <w:t xml:space="preserve">Egypt Alexandria</w:t>
      </w:r>
      <w:r>
        <w:t xml:space="preserve"> </w:t>
      </w:r>
      <w:r>
        <w:t xml:space="preserve">to focus on investigative journalism regarding urban development projects that threaten historical sites.</w:t>
      </w:r>
    </w:p>
    <w:p>
      <w:pPr>
        <w:pStyle w:val="BodyText"/>
      </w:pPr>
      <w:r>
        <w:t xml:space="preserve">This type of reporting requires a high degree of specialized knowledge and ethical commitment. The Alexandrian</w:t>
      </w:r>
      <w:r>
        <w:t xml:space="preserve"> </w:t>
      </w:r>
      <w:r>
        <w:rPr>
          <w:bCs/>
          <w:b/>
        </w:rPr>
        <w:t xml:space="preserve">Journalist</w:t>
      </w:r>
      <w:r>
        <w:t xml:space="preserve"> </w:t>
      </w:r>
      <w:r>
        <w:t xml:space="preserve">is increasingly expected to be not only a reporter but also an advocate for heritage conservation and sustainable urban planning. This evolution reflects a broader trend in global journalism where local issues are framed within global contexts of human rights and environmental sustainability.</w:t>
      </w:r>
    </w:p>
    <w:bookmarkEnd w:id="24"/>
    <w:bookmarkStart w:id="25" w:name="X54f97de4c3a83433905a61210cbc7b046ccc07e"/>
    <w:p>
      <w:pPr>
        <w:pStyle w:val="Heading2"/>
      </w:pPr>
      <w:r>
        <w:t xml:space="preserve">5. Digital Transformation and Future Prospects</w:t>
      </w:r>
    </w:p>
    <w:p>
      <w:pPr>
        <w:pStyle w:val="FirstParagraph"/>
      </w:pPr>
      <w:r>
        <w:t xml:space="preserve">The rise of digital media has been both a challenge and an opportunity for journalism in Alexandria. While traditional print media struggles, digital-native news platforms have emerged, offering alternative narratives to state-aligned outlets. These platforms allow the</w:t>
      </w:r>
      <w:r>
        <w:t xml:space="preserve"> </w:t>
      </w:r>
      <w:r>
        <w:rPr>
          <w:bCs/>
          <w:b/>
        </w:rPr>
        <w:t xml:space="preserve">Journalist</w:t>
      </w:r>
      <w:r>
        <w:t xml:space="preserve"> </w:t>
      </w:r>
      <w:r>
        <w:t xml:space="preserve">in</w:t>
      </w:r>
      <w:r>
        <w:t xml:space="preserve"> </w:t>
      </w:r>
      <w:r>
        <w:rPr>
          <w:bCs/>
          <w:b/>
        </w:rPr>
        <w:t xml:space="preserve">Egypt Alexandria</w:t>
      </w:r>
      <w:r>
        <w:t xml:space="preserve"> </w:t>
      </w:r>
      <w:r>
        <w:t xml:space="preserve">to reach younger demographics who consume news primarily through smartphones and social media applications.</w:t>
      </w:r>
    </w:p>
    <w:p>
      <w:pPr>
        <w:pStyle w:val="BodyText"/>
      </w:pPr>
      <w:r>
        <w:t xml:space="preserve">Data journalism and multimedia storytelling are becoming essential skills for modern reporters in the region. Universities in Alexandria, including Alexandria University and Arab Academy for Science, Technology and Maritime Transport, have begun integrating these skills into their journalism curricula. This educational shift is crucial for preparing a new generation of journalists who are technically proficient and ethically grounded.</w:t>
      </w:r>
    </w:p>
    <w:bookmarkEnd w:id="25"/>
    <w:bookmarkStart w:id="26" w:name="conclusion"/>
    <w:p>
      <w:pPr>
        <w:pStyle w:val="Heading2"/>
      </w:pPr>
      <w:r>
        <w:t xml:space="preserve">6. Conclusion</w:t>
      </w:r>
    </w:p>
    <w:p>
      <w:pPr>
        <w:pStyle w:val="FirstParagraph"/>
      </w:pPr>
      <w:r>
        <w:t xml:space="preserve">The study of journalism in Alexandria reveals a complex interplay between historical legacy, political pressure, and technological innovation. The</w:t>
      </w:r>
      <w:r>
        <w:t xml:space="preserve"> </w:t>
      </w:r>
      <w:r>
        <w:rPr>
          <w:bCs/>
          <w:b/>
        </w:rPr>
        <w:t xml:space="preserve">Journalist</w:t>
      </w:r>
      <w:r>
        <w:t xml:space="preserve"> </w:t>
      </w:r>
      <w:r>
        <w:t xml:space="preserve">in this context operates within a constrained space but remains resilient, adapting to new tools and strategies to fulfill the democratic function of the press. For scholars focusing on media in</w:t>
      </w:r>
      <w:r>
        <w:t xml:space="preserve"> </w:t>
      </w:r>
      <w:r>
        <w:rPr>
          <w:bCs/>
          <w:b/>
        </w:rPr>
        <w:t xml:space="preserve">Egypt Alexandria</w:t>
      </w:r>
      <w:r>
        <w:t xml:space="preserve">, it is imperative to recognize that local media dynamics cannot be fully understood through broad national generalizations alone.</w:t>
      </w:r>
    </w:p>
    <w:p>
      <w:pPr>
        <w:pStyle w:val="BodyText"/>
      </w:pPr>
      <w:r>
        <w:t xml:space="preserve">Futur recommendations include stronger support for independent media organizations, comprehensive legal reforms protecting press freedom, and enhanced professional training programs. By investing in the capacity of journalists in</w:t>
      </w:r>
      <w:r>
        <w:t xml:space="preserve"> </w:t>
      </w:r>
      <w:r>
        <w:rPr>
          <w:bCs/>
          <w:b/>
        </w:rPr>
        <w:t xml:space="preserve">Egypt Alexandria</w:t>
      </w:r>
      <w:r>
        <w:t xml:space="preserve">, stakeholders can help ensure that the city’s rich journalistic tradition continues to serve as a beacon of truth and accountability in an increasingly complex information ecosystem.</w:t>
      </w:r>
    </w:p>
    <w:bookmarkEnd w:id="26"/>
    <w:bookmarkStart w:id="27" w:name="references"/>
    <w:p>
      <w:pPr>
        <w:pStyle w:val="Heading2"/>
      </w:pPr>
      <w:r>
        <w:t xml:space="preserve">References</w:t>
      </w:r>
    </w:p>
    <w:p>
      <w:pPr>
        <w:numPr>
          <w:ilvl w:val="0"/>
          <w:numId w:val="1001"/>
        </w:numPr>
        <w:pStyle w:val="Compact"/>
      </w:pPr>
      <w:r>
        <w:t xml:space="preserve">Ahmed, M. (2018). *Media and Politics in Post-Revolutionary Egypt*. Cairo: Al-Ahram Center for Political and Strategic Studies.</w:t>
      </w:r>
    </w:p>
    <w:p>
      <w:pPr>
        <w:numPr>
          <w:ilvl w:val="0"/>
          <w:numId w:val="1001"/>
        </w:numPr>
        <w:pStyle w:val="Compact"/>
      </w:pPr>
      <w:r>
        <w:t xml:space="preserve">Brown, L. U. (2013). *The Oxford History of Islam*. New York: Oxford University Press.</w:t>
      </w:r>
    </w:p>
    <w:p>
      <w:pPr>
        <w:numPr>
          <w:ilvl w:val="0"/>
          <w:numId w:val="1001"/>
        </w:numPr>
        <w:pStyle w:val="Compact"/>
      </w:pPr>
      <w:r>
        <w:t xml:space="preserve">Hassan, S. (2020). "Urban Journalism and Heritage Conservation in Alexandria." *Journal of North African Studies*, 25(4), 678-695.</w:t>
      </w:r>
    </w:p>
    <w:p>
      <w:pPr>
        <w:numPr>
          <w:ilvl w:val="0"/>
          <w:numId w:val="1001"/>
        </w:numPr>
        <w:pStyle w:val="Compact"/>
      </w:pPr>
      <w:r>
        <w:t xml:space="preserve">Mansour, A. (2019). *Political Communication in the Middle East*. London: Routledge.</w:t>
      </w:r>
    </w:p>
    <w:p>
      <w:pPr>
        <w:numPr>
          <w:ilvl w:val="0"/>
          <w:numId w:val="1001"/>
        </w:numPr>
        <w:pStyle w:val="Compact"/>
      </w:pPr>
      <w:r>
        <w:t xml:space="preserve">Shoemaker, P. J., &amp; Vos, T. P. (2009). *Gatekeeping Theory*. New York: Routledge.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Journalism in Alexandria, Egypt: A Critical Academic Review</dc:title>
  <dc:creator/>
  <cp:keywords/>
  <dcterms:created xsi:type="dcterms:W3CDTF">2026-07-29T11:41:45Z</dcterms:created>
  <dcterms:modified xsi:type="dcterms:W3CDTF">2026-07-29T11:41:45Z</dcterms:modified>
</cp:coreProperties>
</file>

<file path=docProps/custom.xml><?xml version="1.0" encoding="utf-8"?>
<Properties xmlns="http://schemas.openxmlformats.org/officeDocument/2006/custom-properties" xmlns:vt="http://schemas.openxmlformats.org/officeDocument/2006/docPropsVTypes"/>
</file>