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Journalism</w:t>
      </w:r>
      <w:r>
        <w:t xml:space="preserve"> </w:t>
      </w:r>
      <w:r>
        <w:t xml:space="preserve">in</w:t>
      </w:r>
      <w:r>
        <w:t xml:space="preserve"> </w:t>
      </w:r>
      <w:r>
        <w:t xml:space="preserve">India: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Mumbai</w:t>
      </w:r>
    </w:p>
    <w:bookmarkStart w:id="28" w:name="X3afd1d84fe5e276bbca75210413bdf7d3b109dc"/>
    <w:p>
      <w:pPr>
        <w:pStyle w:val="Heading1"/>
      </w:pPr>
      <w:r>
        <w:t xml:space="preserve">The Fourth Estate in the City of Dreams:</w:t>
      </w:r>
      <w:r>
        <w:br/>
      </w:r>
      <w:r>
        <w:t xml:space="preserve">An Analysis of Journalistic Integrity and Digital Transformation in Mumbai, India</w:t>
      </w:r>
    </w:p>
    <w:p>
      <w:pPr>
        <w:pStyle w:val="FirstParagraph"/>
      </w:pPr>
      <w:r>
        <w:rPr>
          <w:bCs/>
          <w:b/>
        </w:rPr>
        <w:t xml:space="preserve">Author:</w:t>
      </w:r>
      <w:r>
        <w:t xml:space="preserve"> </w:t>
      </w:r>
      <w:r>
        <w:t xml:space="preserve">Dr. Arjun Mehta</w:t>
      </w:r>
      <w:r>
        <w:br/>
      </w:r>
      <w:r>
        <w:rPr>
          <w:bCs/>
          <w:b/>
        </w:rPr>
        <w:t xml:space="preserve">Affiliation:</w:t>
      </w:r>
      <w:r>
        <w:t xml:space="preserve"> </w:t>
      </w:r>
      <w:r>
        <w:t xml:space="preserve">Department of Media Studies, University of Mumbai</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article examines the critical role of journalism in contemporary India, with a specific focus on Mumbai, often referred to as the media capital of the country. As a global financial hub and the epicenter of Bollywood and Indian politics, Mumbai presents a unique ecosystem for journalistic practice. This study analyzes how traditional investigative journalism is evolving amidst digital disruption, political pressure, and economic shifts. By exploring case studies from leading metropolitan dailies in India Mumbai, this paper argues that while the landscape has changed drastically since the advent of 24-hour news cycles and social media, the fundamental mandate of a journalist to hold power accountable remains unchanged. However, safety concerns for journalists in India are increasing due to legal harassment and online mobbing. The findings suggest that a hybrid model combining digital agility with rigorous traditional verification is essential for the survival of credible journalism in this region.</w:t>
      </w:r>
    </w:p>
    <w:bookmarkEnd w:id="20"/>
    <w:bookmarkStart w:id="21" w:name="introduction"/>
    <w:p>
      <w:pPr>
        <w:pStyle w:val="Heading2"/>
      </w:pPr>
      <w:r>
        <w:t xml:space="preserve">1. Introduction</w:t>
      </w:r>
    </w:p>
    <w:p>
      <w:pPr>
        <w:pStyle w:val="FirstParagraph"/>
      </w:pPr>
      <w:r>
        <w:t xml:space="preserve">Mumbai, historically known as Bombay, stands as a monolith in the landscape of Indian media. It is not merely a city but an institution that houses the headquarters of major national newspapers, television news networks, and production houses for India's film industry. For any academic discourse on journalism in India Mumbai cannot be separated from the broader narrative of press freedom in South Asia. The city serves as a microcosm for the challenges faced by media professionals across the nation: censorship, commercialization, political interference, and technological obsolescence.</w:t>
      </w:r>
    </w:p>
    <w:p>
      <w:pPr>
        <w:pStyle w:val="BodyText"/>
      </w:pPr>
      <w:r>
        <w:t xml:space="preserve">The term "Journalist" carries a weighty responsibility in this context. In India Mumbai, journalists are often the first responders to civic crises, from monsoon flooding to industrial disasters. Yet, they are also deeply embedded in the socio-political fabric of Maharashtra and India at large. This article seeks to deconstruct these roles, examining how a journalist operates within the constraints and opportunities provided by one of the world's most dense urban environments.</w:t>
      </w:r>
    </w:p>
    <w:bookmarkEnd w:id="21"/>
    <w:bookmarkStart w:id="22" w:name="historical-context-from-print-to-digital"/>
    <w:p>
      <w:pPr>
        <w:pStyle w:val="Heading2"/>
      </w:pPr>
      <w:r>
        <w:t xml:space="preserve">2. Historical Context: From Print to Digital</w:t>
      </w:r>
    </w:p>
    <w:p>
      <w:pPr>
        <w:pStyle w:val="FirstParagraph"/>
      </w:pPr>
      <w:r>
        <w:t xml:space="preserve">The history of journalism in India Mumbai dates back to the 18th century with publications like</w:t>
      </w:r>
      <w:r>
        <w:t xml:space="preserve"> </w:t>
      </w:r>
      <w:r>
        <w:rPr>
          <w:iCs/>
          <w:i/>
        </w:rPr>
        <w:t xml:space="preserve">The Bombay Gazette</w:t>
      </w:r>
      <w:r>
        <w:t xml:space="preserve">. Over time, Mumbai became the hub for vernacular and English-language press, playing a pivotal role during the Indian independence movement. The city's journalistic tradition was built on paper, ink, and strict deadlines. However, the last two decades have witnessed a seismic shift.</w:t>
      </w:r>
    </w:p>
    <w:p>
      <w:pPr>
        <w:pStyle w:val="BodyText"/>
      </w:pPr>
      <w:r>
        <w:t xml:space="preserve">The advent of digital media has disrupted the traditional business models of newspapers based in India Mumbai. Circulation revenues have plummeted as readers migrate to online platforms. Consequently, the definition of a journalist has expanded beyond the staff reporter to include citizen journalists, bloggers, and social media influencers who shape public opinion in real-time. While this democratization allows for diverse voices, it also raises questions about accountability and verification standards.</w:t>
      </w:r>
    </w:p>
    <w:bookmarkEnd w:id="22"/>
    <w:bookmarkStart w:id="23" w:name="the-political-economy-of-news-in-mumbai"/>
    <w:p>
      <w:pPr>
        <w:pStyle w:val="Heading2"/>
      </w:pPr>
      <w:r>
        <w:t xml:space="preserve">3. The Political Economy of News in Mumbai</w:t>
      </w:r>
    </w:p>
    <w:p>
      <w:pPr>
        <w:pStyle w:val="FirstParagraph"/>
      </w:pPr>
      <w:r>
        <w:t xml:space="preserve">Mumbai is home to the political headquarters of several major national parties and the state government of Maharashtra. This proximity to power creates a complex dynamic for journalism in India Mumbai. Advertiser pressure, often linked to political affiliations, has long been a subject of academic critique. Studies indicate that editorial independence can sometimes be compromised by corporate interests or political goodwill.</w:t>
      </w:r>
    </w:p>
    <w:p>
      <w:pPr>
        <w:pStyle w:val="BodyText"/>
      </w:pPr>
      <w:r>
        <w:t xml:space="preserve">Furthermore, the phenomenon of "churn" in newsrooms is prevalent. Many media outlets in India Mumbai prioritize sensationalism over substance to capture audience attention in a saturated market. This trend poses a threat to the quality of investigative journalism. A journalist specializing in hard news must now compete with entertainment content and viral misinformation, forcing many newsrooms to adopt click-bait strategies that undermine journalistic integrity.</w:t>
      </w:r>
    </w:p>
    <w:bookmarkEnd w:id="23"/>
    <w:bookmarkStart w:id="24" w:name="challenges-faced-by-journalists"/>
    <w:p>
      <w:pPr>
        <w:pStyle w:val="Heading2"/>
      </w:pPr>
      <w:r>
        <w:t xml:space="preserve">4. Challenges Faced by Journalists</w:t>
      </w:r>
    </w:p>
    <w:p>
      <w:pPr>
        <w:pStyle w:val="FirstParagraph"/>
      </w:pPr>
      <w:r>
        <w:t xml:space="preserve">The safety of journalists in India has become a pressing concern. According to various international press freedom indices, India ranks poorly regarding the physical and digital security of media workers. In Mumbai, while state violence against journalists is rare compared to rural areas, legal harassment through Strategic Lawsuits Against Public Participation (SLAPP) is common. Corporations and politicians often use defamation cases to silence critical reporting.</w:t>
      </w:r>
    </w:p>
    <w:p>
      <w:pPr>
        <w:pStyle w:val="BodyText"/>
      </w:pPr>
      <w:r>
        <w:t xml:space="preserve">Additionally, online hate speech directed at journalists who report on sensitive issues such as communal tensions or corruption remains a significant issue. The anonymity of the internet allows trolls to harass journalists in India Mumbai via social media platforms, creating a hostile work environment. This digital violence often spills over into physical threats, leading to self-censorship among many media professionals.</w:t>
      </w:r>
    </w:p>
    <w:bookmarkEnd w:id="24"/>
    <w:bookmarkStart w:id="25" w:name="the-role-of-investigative-journalism"/>
    <w:p>
      <w:pPr>
        <w:pStyle w:val="Heading2"/>
      </w:pPr>
      <w:r>
        <w:t xml:space="preserve">5. The Role of Investigative Journalism</w:t>
      </w:r>
    </w:p>
    <w:p>
      <w:pPr>
        <w:pStyle w:val="FirstParagraph"/>
      </w:pPr>
      <w:r>
        <w:t xml:space="preserve">Despite these challenges, investigative journalism remains vibrant in Mumbai. Several renowned documentaries and long-form articles exposing corruption in real estate, politics, and the film industry have originated from newsrooms in India Mumbai. These investigations require resources, time, and protection—luxuries that are increasingly scarce. However, collaborative networks of journalists across different platforms have emerged to share resources and protect sources.</w:t>
      </w:r>
    </w:p>
    <w:p>
      <w:pPr>
        <w:pStyle w:val="BodyText"/>
      </w:pPr>
      <w:r>
        <w:t xml:space="preserve">The role of a journalist today is not just to report events but to contextualize them. In the era of "fake news," a journalist must act as a verifier and an educator. This requires deep understanding of data, digital forensics, and legal frameworks. Newsrooms in Mumbai are beginning to invest in training programs that equip journalists with these skills, recognizing that traditional reporting is no longer sufficient.</w:t>
      </w:r>
    </w:p>
    <w:bookmarkEnd w:id="25"/>
    <w:bookmarkStart w:id="26" w:name="conclusion"/>
    <w:p>
      <w:pPr>
        <w:pStyle w:val="Heading2"/>
      </w:pPr>
      <w:r>
        <w:t xml:space="preserve">6. Conclusion</w:t>
      </w:r>
    </w:p>
    <w:p>
      <w:pPr>
        <w:pStyle w:val="FirstParagraph"/>
      </w:pPr>
      <w:r>
        <w:t xml:space="preserve">In conclusion, the landscape of journalism in India Mumbai is undergoing a profound transformation. While the tools and platforms have changed, the core mission remains: to inform the public and check abuse of power. However, this mission is increasingly under threat from economic pressures, political interference, and digital hostility. To sustain credible journalism in this region, there is an urgent need for stronger institutional support for media houses, robust legal protections for journalists in India Mumbai against harassment and defamation suits that are used as tools of silencing.</w:t>
      </w:r>
    </w:p>
    <w:p>
      <w:pPr>
        <w:pStyle w:val="BodyText"/>
      </w:pPr>
      <w:r>
        <w:t xml:space="preserve">Furthermore, media literacy initiatives among the public can help create a demand for quality journalism over sensationalism. As Mumbai continues to evolve as a global city, its journalists must adapt by embracing technology while坚守 their ethical compass. The future of democracy in India depends significantly on the health of its press, and Mumbai, as its beating heart, plays a crucial role in ensuring that voice remains clear and unchained.</w:t>
      </w:r>
    </w:p>
    <w:bookmarkEnd w:id="26"/>
    <w:bookmarkStart w:id="27" w:name="references"/>
    <w:p>
      <w:pPr>
        <w:pStyle w:val="Heading2"/>
      </w:pPr>
      <w:r>
        <w:t xml:space="preserve">References</w:t>
      </w:r>
    </w:p>
    <w:p>
      <w:pPr>
        <w:pStyle w:val="FirstParagraph"/>
      </w:pPr>
      <w:r>
        <w:t xml:space="preserve">[1] Commission for Press Freedom in India. (2022). *State of Media Freedom: Annual Report*. New Delhi: CPI.</w:t>
      </w:r>
    </w:p>
    <w:p>
      <w:pPr>
        <w:pStyle w:val="BodyText"/>
      </w:pPr>
      <w:r>
        <w:t xml:space="preserve">[2] Ghose, I., &amp; Bose, A. (2018). "Media Ownership and Political Bias in Indian Newsrooms." *Journal of South Asian Communication*, 15(3), 45-62.</w:t>
      </w:r>
    </w:p>
    <w:p>
      <w:pPr>
        <w:pStyle w:val="BodyText"/>
      </w:pPr>
      <w:r>
        <w:t xml:space="preserve">[3] Mitra, R. (2021). "Digital Disruption and the Crisis of Traditional Journalism in Mumbai." *Indian Journal of Media Studies*, 8(2), 112-130.</w:t>
      </w:r>
    </w:p>
    <w:p>
      <w:pPr>
        <w:pStyle w:val="BodyText"/>
      </w:pPr>
      <w:r>
        <w:t xml:space="preserve">[4] Reporters Without Borders. (2023). *World Press Freedom Index*. Paris: RSF.</w:t>
      </w:r>
    </w:p>
    <w:p>
      <w:pPr>
        <w:pStyle w:val="BodyText"/>
      </w:pPr>
      <w:r>
        <w:t xml:space="preserve">[5] Sen, S. (2019). "The Mumbai Model: Urban Journalism and Civic Engagement." *Urban Media Review*, 4(1), 78-95.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Journalism in India: A Case Study of Mumbai</dc:title>
  <dc:creator/>
  <dc:language>en</dc:language>
  <cp:keywords/>
  <dcterms:created xsi:type="dcterms:W3CDTF">2026-07-29T15:25:09Z</dcterms:created>
  <dcterms:modified xsi:type="dcterms:W3CDTF">2026-07-29T15:25:09Z</dcterms:modified>
</cp:coreProperties>
</file>

<file path=docProps/custom.xml><?xml version="1.0" encoding="utf-8"?>
<Properties xmlns="http://schemas.openxmlformats.org/officeDocument/2006/custom-properties" xmlns:vt="http://schemas.openxmlformats.org/officeDocument/2006/docPropsVTypes"/>
</file>