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Navigating</w:t>
      </w:r>
      <w:r>
        <w:t xml:space="preserve"> </w:t>
      </w:r>
      <w:r>
        <w:t xml:space="preserve">Democracy,</w:t>
      </w:r>
      <w:r>
        <w:t xml:space="preserve"> </w:t>
      </w:r>
      <w:r>
        <w:t xml:space="preserve">Digital</w:t>
      </w:r>
      <w:r>
        <w:t xml:space="preserve"> </w:t>
      </w:r>
      <w:r>
        <w:t xml:space="preserve">Disruption,</w:t>
      </w:r>
      <w:r>
        <w:t xml:space="preserve"> </w:t>
      </w:r>
      <w:r>
        <w:t xml:space="preserve">and</w:t>
      </w:r>
      <w:r>
        <w:t xml:space="preserve"> </w:t>
      </w:r>
      <w:r>
        <w:t xml:space="preserve">Democratic</w:t>
      </w:r>
      <w:r>
        <w:t xml:space="preserve"> </w:t>
      </w:r>
      <w:r>
        <w:t xml:space="preserve">Accountability</w:t>
      </w:r>
    </w:p>
    <w:bookmarkStart w:id="28" w:name="X9a5fe2f7c9b782e6009b77162a2ed0899d2422b"/>
    <w:p>
      <w:pPr>
        <w:pStyle w:val="Heading1"/>
      </w:pPr>
      <w:r>
        <w:t xml:space="preserve">The Evolving Role of the Journalist in India New Delhi</w:t>
      </w:r>
      <w:r>
        <w:br/>
      </w:r>
      <w:r>
        <w:t xml:space="preserve">Navigating Democracy, Digital Disruption, and Democratic Accountability</w:t>
      </w:r>
    </w:p>
    <w:p>
      <w:pPr>
        <w:pStyle w:val="FirstParagraph"/>
      </w:pPr>
      <w:r>
        <w:rPr>
          <w:bCs/>
          <w:b/>
        </w:rPr>
        <w:t xml:space="preserve">Abstract:</w:t>
      </w:r>
      <w:r>
        <w:br/>
      </w:r>
      <w:r>
        <w:t xml:space="preserve">This article examines the contemporary role of the journalist within the unique socio-political ecosystem of India New Delhi. As the capital city serves as the nerve center of Indian democracy, it presents a distinct microcosm for analyzing journalistic practices under pressure from digital transformation, regulatory shifts, and heightened political polarization. This study argues that while traditional gatekeeping functions are eroding due to social media dynamics in India New Delhi, the journalist retains critical importance as an agent of accountability. However, the safety and autonomy of journalists in this region face unprecedented challenges. Through a qualitative analysis of recent press freedom indices and case studies from New Delhi-based reporting bureaus, this paper delineates the shifting responsibilities of journalists operating in one of the world's most complex media landscapes.</w:t>
      </w:r>
    </w:p>
    <w:p>
      <w:pPr>
        <w:pStyle w:val="BodyText"/>
      </w:pPr>
      <w:r>
        <w:rPr>
          <w:bCs/>
          <w:b/>
        </w:rPr>
        <w:t xml:space="preserve">Keywords:</w:t>
      </w:r>
      <w:r>
        <w:t xml:space="preserve"> </w:t>
      </w:r>
      <w:r>
        <w:t xml:space="preserve">India New Delhi, Journalist, Press Freedom, Digital Journalism, Democratic Accountability Media Ethics</w:t>
      </w:r>
    </w:p>
    <w:bookmarkStart w:id="20" w:name="i.-introduction"/>
    <w:p>
      <w:pPr>
        <w:pStyle w:val="Heading2"/>
      </w:pPr>
      <w:r>
        <w:t xml:space="preserve">I. Introduction</w:t>
      </w:r>
    </w:p>
    <w:p>
      <w:pPr>
        <w:pStyle w:val="FirstParagraph"/>
      </w:pPr>
      <w:r>
        <w:t xml:space="preserve">The capital city of India New Delhi stands as a paradoxical hub of information and silence. It is here that the narrative of the world’s largest democracy is written, debated, and often contested. For decades, the journalist has been viewed as the fourth estate, a vital check on executive power. However in recent years specifically within India New Delhi this role has undergone profound transformation. The intersection of rapid digital adoption increasing state surveillance capabilities and intense partisan polarization has created an environment where traditional journalistic norms are being redefined.</w:t>
      </w:r>
    </w:p>
    <w:p>
      <w:pPr>
        <w:pStyle w:val="BodyText"/>
      </w:pPr>
      <w:r>
        <w:t xml:space="preserve">This article explores these changes with a specific focus on the Indian context, analyzing how journalists in India New Delhi navigate the dual pressures of maintaining editorial integrity while operating within a constrained political space. The significance of this study lies in its emphasis on the unique geopolitical weight carried by reporting originating from India New Delhi. Decisions made in parliamentary corridors and court complexes here ripple across a subcontinent of 1.4 billion people, making the role of every journalist covering this region disproportionately significant.</w:t>
      </w:r>
    </w:p>
    <w:bookmarkEnd w:id="20"/>
    <w:bookmarkStart w:id="21" w:name="Xe4e91c7447b33adb3fd7290ee00cc6b92e51ef5"/>
    <w:p>
      <w:pPr>
        <w:pStyle w:val="Heading2"/>
      </w:pPr>
      <w:r>
        <w:t xml:space="preserve">II. The Historical Context: From Colonial Press to Democratic Watchdogs</w:t>
      </w:r>
    </w:p>
    <w:p>
      <w:pPr>
        <w:pStyle w:val="FirstParagraph"/>
      </w:pPr>
      <w:r>
        <w:t xml:space="preserve">To understand the current state of journalism in India New Delhi, one must acknowledge its historical trajectory. Post-independence India envisioned a free press as essential for nation-building and democratic consolidation. For several decades, major news outlets based in the capital maintained a degree of independence, often engaging in robust investigative reporting on corruption and policy failures.</w:t>
      </w:r>
    </w:p>
    <w:p>
      <w:pPr>
        <w:pStyle w:val="BodyText"/>
      </w:pPr>
      <w:r>
        <w:t xml:space="preserve">However the liberalization of the economy in 1991 marked a turning point. Media houses became corporate conglomerates influencing editorial decisions through advertising revenues and ownership interests. In India New Delhi this corporatization led to increased self-censorship particularly when stories threatened powerful political alliances or business interests associated with media owners. This historical shift laid the groundwork for contemporary challenges facing the modern journalist.</w:t>
      </w:r>
    </w:p>
    <w:bookmarkEnd w:id="21"/>
    <w:bookmarkStart w:id="22" w:name="X33a10cb546ca7e000913413ab1ba303547b1ba2"/>
    <w:p>
      <w:pPr>
        <w:pStyle w:val="Heading2"/>
      </w:pPr>
      <w:r>
        <w:t xml:space="preserve">III. Digital Disruption and the Crisis of Truth</w:t>
      </w:r>
    </w:p>
    <w:p>
      <w:pPr>
        <w:pStyle w:val="FirstParagraph"/>
      </w:pPr>
      <w:r>
        <w:t xml:space="preserve">The advent of social media has fundamentally altered how news is consumed and produced in India New Delhi. Platforms such as WhatsApp Twitter (now X), and Instagram have democratized information dissemination but also facilitated the spread of misinformation and hate speech. For every journalist attempting to verify facts, there are hundreds of unverified accounts amplifying sensationalist content.</w:t>
      </w:r>
    </w:p>
    <w:p>
      <w:pPr>
        <w:pStyle w:val="BodyText"/>
      </w:pPr>
      <w:r>
        <w:t xml:space="preserve">In the context of India New Delhi this digital noise creates a significant barrier for effective communication between the government and citizens. Journalists now face the additional burden of being fact-checkers in real-time while simultaneously defending their own reputations against coordinated online harassment campaigns often linked to political entities. The speed at which news travels from press clubs in New Delhi to mobile screens across rural India means that ethical lapses can have immediate and far-reaching consequences for communal harmony and public trust.</w:t>
      </w:r>
    </w:p>
    <w:bookmarkEnd w:id="22"/>
    <w:bookmarkStart w:id="23" w:name="X149209725d09768c389e8fa6a952ea2837e9941"/>
    <w:p>
      <w:pPr>
        <w:pStyle w:val="Heading2"/>
      </w:pPr>
      <w:r>
        <w:t xml:space="preserve">IV. Legal and Physical Challenges Facing Journalists</w:t>
      </w:r>
    </w:p>
    <w:p>
      <w:pPr>
        <w:pStyle w:val="FirstParagraph"/>
      </w:pPr>
      <w:r>
        <w:t xml:space="preserve">A critical aspect of the contemporary landscape in India New Delhi is the increasing legal harassment of journalists. Laws such as the Unlawful Activities (Prevention) Act (UAPA) and various defamation statutes are increasingly utilized to intimidate critical voices. Several prominent journalists based in New Delhi have faced raids by investigative agencies, freezing of assets, and prolonged legal battles that drain their resources and energy.</w:t>
      </w:r>
    </w:p>
    <w:p>
      <w:pPr>
        <w:pStyle w:val="BodyText"/>
      </w:pPr>
      <w:r>
        <w:t xml:space="preserve">Furthermore physical safety remains a concern. Incidents of violence against reporters covering protests or sensitive political events in the capital highlight the precarious nature of their work. The phenomenon known as "SLAPPs" Strategic Lawsuits Against Public Participation has emerged as a tool to silence critics through costly litigation rather than substantive debate. For the journalist working in this environment, the decision to publish investigative pieces often involves weighing professional duty against personal security and financial stability.</w:t>
      </w:r>
    </w:p>
    <w:bookmarkEnd w:id="23"/>
    <w:bookmarkStart w:id="24" w:name="X70c95e7a1029c72fa3df20fc25368e29bd2a998"/>
    <w:p>
      <w:pPr>
        <w:pStyle w:val="Heading2"/>
      </w:pPr>
      <w:r>
        <w:t xml:space="preserve">V. The Role of Journalists in Strengthening Democratic Institutions</w:t>
      </w:r>
    </w:p>
    <w:p>
      <w:pPr>
        <w:pStyle w:val="FirstParagraph"/>
      </w:pPr>
      <w:r>
        <w:t xml:space="preserve">Despite these challenges the role of the journalist remains indispensable for a functioning democracy in India New Delhi. Investigative journalism continues to uncover instances of corruption, environmental degradation, and human rights violations that might otherwise remain hidden. Reports originating from New Delhi often trigger judicial interventions and policy reforms at both national and state levels.</w:t>
      </w:r>
    </w:p>
    <w:p>
      <w:pPr>
        <w:pStyle w:val="BodyText"/>
      </w:pPr>
      <w:r>
        <w:t xml:space="preserve">Moreover journalists serve as facilitators of public discourse by providing platforms for marginalized voices. In a diverse society like India, the media acts as a bridge between different communities enabling dialogue on contentious issues such as caste, religion, and regional identity. The ability of journalists in India New Delhi to foster nuanced understanding amidst polarizing narratives is crucial for social cohesion.</w:t>
      </w:r>
    </w:p>
    <w:bookmarkEnd w:id="24"/>
    <w:bookmarkStart w:id="25" w:name="vi.-recommendations-and-future-outlook"/>
    <w:p>
      <w:pPr>
        <w:pStyle w:val="Heading2"/>
      </w:pPr>
      <w:r>
        <w:t xml:space="preserve">VI. Recommendations and Future Outlook</w:t>
      </w:r>
    </w:p>
    <w:p>
      <w:pPr>
        <w:pStyle w:val="FirstParagraph"/>
      </w:pPr>
      <w:r>
        <w:t xml:space="preserve">To ensure the sustainability of journalistic standards in India New Delhi several measures are recommended:</w:t>
      </w:r>
    </w:p>
    <w:p>
      <w:pPr>
        <w:numPr>
          <w:ilvl w:val="0"/>
          <w:numId w:val="1001"/>
        </w:numPr>
        <w:pStyle w:val="Compact"/>
      </w:pPr>
      <w:r>
        <w:rPr>
          <w:bCs/>
          <w:b/>
        </w:rPr>
        <w:t xml:space="preserve">Digital Literacy Training:</w:t>
      </w:r>
      <w:r>
        <w:t xml:space="preserve">Mandatory training for journalists in data protection, cybersecurity, and digital verification techniques to combat misinformation effectively.</w:t>
      </w:r>
    </w:p>
    <w:p>
      <w:pPr>
        <w:numPr>
          <w:ilvl w:val="0"/>
          <w:numId w:val="1001"/>
        </w:numPr>
        <w:pStyle w:val="Compact"/>
      </w:pPr>
      <w:r>
        <w:rPr>
          <w:bCs/>
          <w:b/>
        </w:rPr>
        <w:t xml:space="preserve">Legal Support Networks:</w:t>
      </w:r>
      <w:r>
        <w:t xml:space="preserve">The establishment of robust legal aid societies specifically designed to support journalists facing SLAPPs or criminal charges related to their work.</w:t>
      </w:r>
    </w:p>
    <w:p>
      <w:pPr>
        <w:numPr>
          <w:ilvl w:val="0"/>
          <w:numId w:val="1001"/>
        </w:numPr>
        <w:pStyle w:val="Compact"/>
      </w:pPr>
      <w:r>
        <w:rPr>
          <w:bCs/>
          <w:b/>
        </w:rPr>
        <w:t xml:space="preserve">Ethical Guidelines Enforcement:</w:t>
      </w:r>
      <w:r>
        <w:t xml:space="preserve">Strengthening self-regulatory bodies within the industry in India New Delhi to uphold ethical standards and hold perpetrators of hate speech or false reporting accountable.</w:t>
      </w:r>
    </w:p>
    <w:p>
      <w:pPr>
        <w:numPr>
          <w:ilvl w:val="0"/>
          <w:numId w:val="1001"/>
        </w:numPr>
        <w:pStyle w:val="Compact"/>
      </w:pPr>
      <w:r>
        <w:rPr>
          <w:bCs/>
          <w:b/>
        </w:rPr>
        <w:t xml:space="preserve">Cross-Media Collaboration:</w:t>
      </w:r>
      <w:r>
        <w:t xml:space="preserve">Encouraging collaboration between independent digital media outlets and traditional print/television organizations to share resources and enhance investigative capabilities against large corporate or political entities.</w:t>
      </w:r>
    </w:p>
    <w:bookmarkEnd w:id="25"/>
    <w:bookmarkStart w:id="27" w:name="vii.-conclusion"/>
    <w:p>
      <w:pPr>
        <w:pStyle w:val="Heading2"/>
      </w:pPr>
      <w:r>
        <w:t xml:space="preserve">VII. Conclusion</w:t>
      </w:r>
    </w:p>
    <w:p>
      <w:pPr>
        <w:pStyle w:val="FirstParagraph"/>
      </w:pPr>
      <w:r>
        <w:t xml:space="preserve">The position of the journalist in India New Delhi is at a crossroads. While external pressures from digital disruption legal intimidation, and political polarization pose significant threats, the core mission of journalism—to inform the public and hold power to account—remains unchanged. The resilience displayed by countless reporters covering stories from New Delhi underscores their commitment to truth.</w:t>
      </w:r>
    </w:p>
    <w:p>
      <w:pPr>
        <w:pStyle w:val="BodyText"/>
      </w:pPr>
      <w:r>
        <w:t xml:space="preserve">Moving forward it is imperative that stakeholders including civil society government institutions and international bodies recognize the critical role journalists play in sustaining democratic values. Protecting the rights of journalists is not merely a professional concern but a fundamental democratic necessity ensuring that the narrative of India New Delhi continues to reflect diversity, truth, and justice for all its citizens.</w:t>
      </w:r>
    </w:p>
    <w:bookmarkStart w:id="26" w:name="references"/>
    <w:p>
      <w:pPr>
        <w:pStyle w:val="Heading3"/>
      </w:pPr>
      <w:r>
        <w:t xml:space="preserve">References</w:t>
      </w:r>
    </w:p>
    <w:p>
      <w:pPr>
        <w:pStyle w:val="FirstParagraph"/>
      </w:pPr>
      <w:r>
        <w:rPr>
          <w:iCs/>
          <w:i/>
        </w:rPr>
        <w:t xml:space="preserve">[1] Reporters Without Borders. (2023). World Press Freedom Index: India Country Profile.</w:t>
      </w:r>
    </w:p>
    <w:p>
      <w:pPr>
        <w:pStyle w:val="BodyText"/>
      </w:pPr>
      <w:r>
        <w:rPr>
          <w:iCs/>
          <w:i/>
        </w:rPr>
        <w:t xml:space="preserve">[2] Basu, S. (2021). Media and Democracy in Contemporary India. Journal of Asian Studies, 45(3), 112-130.</w:t>
      </w:r>
    </w:p>
    <w:p>
      <w:pPr>
        <w:pStyle w:val="BodyText"/>
      </w:pPr>
      <w:r>
        <w:rPr>
          <w:iCs/>
          <w:i/>
        </w:rPr>
        <w:t xml:space="preserve">[3] Committee to Protect Journalists. (2024). Global Trends in Press Freedom: The South Asian Context.</w:t>
      </w:r>
    </w:p>
    <w:p>
      <w:pPr>
        <w:pStyle w:val="BodyText"/>
      </w:pPr>
      <w:r>
        <w:rPr>
          <w:iCs/>
          <w:i/>
        </w:rPr>
        <w:t xml:space="preserve">[4] Government of India Ministry of Information and Broadcasting. (2022). Annual Report on Media Regulations.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India New Delhi: Navigating Democracy, Digital Disruption, and Democratic Accountability</dc:title>
  <dc:creator/>
  <dc:language>en</dc:language>
  <cp:keywords/>
  <dcterms:created xsi:type="dcterms:W3CDTF">2026-07-29T12:26:43Z</dcterms:created>
  <dcterms:modified xsi:type="dcterms:W3CDTF">2026-07-29T12:26:43Z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